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FBC8F" w14:textId="067A673E" w:rsidR="00EF3741" w:rsidRDefault="00475E2C" w:rsidP="69C46F25">
      <w:pPr>
        <w:bidi/>
        <w:ind w:left="567"/>
      </w:pPr>
      <w:r>
        <w:rPr>
          <w:noProof/>
        </w:rPr>
        <w:drawing>
          <wp:anchor distT="0" distB="0" distL="114300" distR="114300" simplePos="0" relativeHeight="251659264" behindDoc="0" locked="1" layoutInCell="1" allowOverlap="1" wp14:anchorId="20D75DC3" wp14:editId="5EB87BF4">
            <wp:simplePos x="0" y="0"/>
            <wp:positionH relativeFrom="column">
              <wp:posOffset>3098165</wp:posOffset>
            </wp:positionH>
            <wp:positionV relativeFrom="page">
              <wp:posOffset>95250</wp:posOffset>
            </wp:positionV>
            <wp:extent cx="3825875" cy="1219200"/>
            <wp:effectExtent l="0" t="0" r="0" b="0"/>
            <wp:wrapNone/>
            <wp:docPr id="24" name="Picture 24"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black and blue logo&#10;&#10;Description automatically generated"/>
                    <pic:cNvPicPr>
                      <a:picLocks noChangeAspect="1" noChangeArrowheads="1"/>
                    </pic:cNvPicPr>
                  </pic:nvPicPr>
                  <pic:blipFill rotWithShape="1">
                    <a:blip r:embed="rId12"/>
                    <a:srcRect t="25967" b="28504"/>
                    <a:stretch/>
                  </pic:blipFill>
                  <pic:spPr bwMode="auto">
                    <a:xfrm>
                      <a:off x="0" y="0"/>
                      <a:ext cx="3825875" cy="1219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43249F" w14:textId="77777777" w:rsidR="00D93CC1" w:rsidRDefault="00D93CC1">
      <w:pPr>
        <w:rPr>
          <w:sz w:val="28"/>
          <w:szCs w:val="28"/>
        </w:rPr>
      </w:pPr>
    </w:p>
    <w:p w14:paraId="12176929" w14:textId="77777777" w:rsidR="00D93CC1" w:rsidRDefault="00D93CC1">
      <w:pPr>
        <w:rPr>
          <w:sz w:val="28"/>
          <w:szCs w:val="28"/>
        </w:rPr>
      </w:pPr>
    </w:p>
    <w:p w14:paraId="10E9F730" w14:textId="77777777" w:rsidR="00D93CC1" w:rsidRDefault="00D93CC1">
      <w:pPr>
        <w:rPr>
          <w:sz w:val="28"/>
          <w:szCs w:val="28"/>
        </w:rPr>
      </w:pPr>
    </w:p>
    <w:p w14:paraId="6EF4EE00" w14:textId="5E2886C7" w:rsidR="009D51FE" w:rsidRPr="00311C3A" w:rsidRDefault="000D0F58">
      <w:pPr>
        <w:rPr>
          <w:rFonts w:cs="Arial"/>
          <w:b/>
          <w:sz w:val="24"/>
          <w:szCs w:val="24"/>
        </w:rPr>
      </w:pPr>
      <w:r w:rsidRPr="00311C3A">
        <w:rPr>
          <w:rFonts w:cs="Arial"/>
          <w:b/>
          <w:sz w:val="24"/>
          <w:szCs w:val="24"/>
        </w:rPr>
        <w:t xml:space="preserve">Allgemeine </w:t>
      </w:r>
      <w:r w:rsidR="00D93CC1" w:rsidRPr="00311C3A">
        <w:rPr>
          <w:rFonts w:cs="Arial"/>
          <w:b/>
          <w:sz w:val="24"/>
          <w:szCs w:val="24"/>
        </w:rPr>
        <w:t xml:space="preserve">Einkaufsbedingungen der </w:t>
      </w:r>
      <w:r w:rsidR="00031AF5">
        <w:rPr>
          <w:rFonts w:cs="Arial"/>
          <w:b/>
          <w:sz w:val="24"/>
          <w:szCs w:val="24"/>
        </w:rPr>
        <w:t xml:space="preserve">Erni </w:t>
      </w:r>
      <w:r w:rsidR="004211F7">
        <w:rPr>
          <w:rFonts w:cs="Arial"/>
          <w:b/>
          <w:sz w:val="24"/>
          <w:szCs w:val="24"/>
        </w:rPr>
        <w:t>Deutschland</w:t>
      </w:r>
      <w:r w:rsidR="00D93CC1" w:rsidRPr="00311C3A">
        <w:rPr>
          <w:rFonts w:cs="Arial"/>
          <w:b/>
          <w:sz w:val="24"/>
          <w:szCs w:val="24"/>
        </w:rPr>
        <w:t xml:space="preserve"> GmbH</w:t>
      </w:r>
      <w:r w:rsidRPr="00311C3A">
        <w:rPr>
          <w:rFonts w:cs="Arial"/>
          <w:b/>
          <w:sz w:val="24"/>
          <w:szCs w:val="24"/>
        </w:rPr>
        <w:t xml:space="preserve"> </w:t>
      </w:r>
    </w:p>
    <w:p w14:paraId="364CF14F" w14:textId="0CD4AF79" w:rsidR="000D0F58" w:rsidRPr="000D0F58" w:rsidRDefault="000D0F58">
      <w:pPr>
        <w:rPr>
          <w:sz w:val="20"/>
        </w:rPr>
      </w:pPr>
    </w:p>
    <w:p w14:paraId="0397AA05" w14:textId="0D01DA65" w:rsidR="009D51FE" w:rsidRPr="009D51FE" w:rsidRDefault="009D51FE" w:rsidP="009D51FE"/>
    <w:p w14:paraId="195A96D0" w14:textId="77777777" w:rsidR="009D51FE" w:rsidRDefault="009D51FE" w:rsidP="009D51FE">
      <w:pPr>
        <w:sectPr w:rsidR="009D51FE" w:rsidSect="003008A3">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851" w:header="568" w:footer="709" w:gutter="0"/>
          <w:pgNumType w:start="1"/>
          <w:cols w:space="708"/>
          <w:docGrid w:linePitch="360"/>
        </w:sectPr>
      </w:pPr>
    </w:p>
    <w:p w14:paraId="4CAFF0BE" w14:textId="46E20B2A" w:rsidR="00470B94" w:rsidRPr="00470B94" w:rsidRDefault="00D93CC1" w:rsidP="00D93CC1">
      <w:pPr>
        <w:pStyle w:val="berschrift1"/>
        <w:tabs>
          <w:tab w:val="clear" w:pos="425"/>
          <w:tab w:val="num" w:pos="426"/>
        </w:tabs>
        <w:rPr>
          <w:rFonts w:ascii="Arial" w:hAnsi="Arial" w:cs="Arial"/>
          <w:szCs w:val="16"/>
        </w:rPr>
      </w:pPr>
      <w:r>
        <w:rPr>
          <w:rFonts w:ascii="Arial" w:hAnsi="Arial" w:cs="Arial"/>
          <w:szCs w:val="16"/>
        </w:rPr>
        <w:t>Vertragsgrundlagen</w:t>
      </w:r>
    </w:p>
    <w:p w14:paraId="75E1E752" w14:textId="71BC8BE1" w:rsidR="00D93CC1" w:rsidRDefault="00D93CC1" w:rsidP="00D93CC1">
      <w:pPr>
        <w:numPr>
          <w:ilvl w:val="1"/>
          <w:numId w:val="1"/>
        </w:numPr>
        <w:spacing w:after="120"/>
        <w:jc w:val="both"/>
        <w:outlineLvl w:val="1"/>
        <w:rPr>
          <w:rFonts w:eastAsia="Times New Roman" w:cs="Arial"/>
          <w:sz w:val="16"/>
          <w:szCs w:val="16"/>
        </w:rPr>
      </w:pPr>
      <w:r w:rsidRPr="00D93CC1">
        <w:rPr>
          <w:rFonts w:eastAsia="Times New Roman" w:cs="Arial"/>
          <w:sz w:val="16"/>
          <w:szCs w:val="16"/>
        </w:rPr>
        <w:t xml:space="preserve">Diese Allgemeinen Einkaufsbedingungen der </w:t>
      </w:r>
      <w:r w:rsidR="00031AF5">
        <w:rPr>
          <w:rFonts w:eastAsia="Times New Roman" w:cs="Arial"/>
          <w:sz w:val="16"/>
          <w:szCs w:val="16"/>
        </w:rPr>
        <w:t xml:space="preserve">Erni </w:t>
      </w:r>
      <w:r w:rsidR="004211F7">
        <w:rPr>
          <w:rFonts w:eastAsia="Times New Roman" w:cs="Arial"/>
          <w:sz w:val="16"/>
          <w:szCs w:val="16"/>
        </w:rPr>
        <w:t>Deutschland</w:t>
      </w:r>
      <w:r w:rsidR="00031AF5">
        <w:rPr>
          <w:rFonts w:eastAsia="Times New Roman" w:cs="Arial"/>
          <w:sz w:val="16"/>
          <w:szCs w:val="16"/>
        </w:rPr>
        <w:t xml:space="preserve"> GmbH </w:t>
      </w:r>
      <w:r w:rsidRPr="00D93CC1">
        <w:rPr>
          <w:rFonts w:eastAsia="Times New Roman" w:cs="Arial"/>
          <w:sz w:val="16"/>
          <w:szCs w:val="16"/>
        </w:rPr>
        <w:t>(nachfolgend: „</w:t>
      </w:r>
      <w:r w:rsidRPr="00654A69">
        <w:rPr>
          <w:rFonts w:eastAsia="Times New Roman" w:cs="Arial"/>
          <w:b/>
          <w:bCs/>
          <w:sz w:val="16"/>
          <w:szCs w:val="16"/>
        </w:rPr>
        <w:t xml:space="preserve">Allgemeine </w:t>
      </w:r>
      <w:r w:rsidRPr="00321512">
        <w:rPr>
          <w:rFonts w:eastAsia="Times New Roman" w:cs="Arial"/>
          <w:b/>
          <w:bCs/>
          <w:sz w:val="16"/>
          <w:szCs w:val="16"/>
        </w:rPr>
        <w:t>Einkaufsbedingungen</w:t>
      </w:r>
      <w:r w:rsidRPr="00321512">
        <w:rPr>
          <w:rFonts w:eastAsia="Times New Roman" w:cs="Arial"/>
          <w:sz w:val="16"/>
          <w:szCs w:val="16"/>
        </w:rPr>
        <w:t xml:space="preserve">“) </w:t>
      </w:r>
      <w:r w:rsidR="00654A69" w:rsidRPr="00321512">
        <w:rPr>
          <w:rFonts w:eastAsia="Times New Roman" w:cs="Arial"/>
          <w:sz w:val="16"/>
          <w:szCs w:val="16"/>
        </w:rPr>
        <w:t xml:space="preserve">sind Bestandteil aller Verträge über </w:t>
      </w:r>
      <w:r w:rsidRPr="00321512">
        <w:rPr>
          <w:rFonts w:eastAsia="Times New Roman" w:cs="Arial"/>
          <w:sz w:val="16"/>
          <w:szCs w:val="16"/>
        </w:rPr>
        <w:t>kauf- und werkvertraglich</w:t>
      </w:r>
      <w:r w:rsidR="00981F2F" w:rsidRPr="00321512">
        <w:rPr>
          <w:rFonts w:eastAsia="Times New Roman" w:cs="Arial"/>
          <w:sz w:val="16"/>
          <w:szCs w:val="16"/>
        </w:rPr>
        <w:t>e</w:t>
      </w:r>
      <w:r w:rsidRPr="00321512">
        <w:rPr>
          <w:rFonts w:eastAsia="Times New Roman" w:cs="Arial"/>
          <w:sz w:val="16"/>
          <w:szCs w:val="16"/>
        </w:rPr>
        <w:t xml:space="preserve"> Lieferungen und Leistungen (nachfolgend: „</w:t>
      </w:r>
      <w:r w:rsidRPr="00654A69">
        <w:rPr>
          <w:rFonts w:eastAsia="Times New Roman" w:cs="Arial"/>
          <w:b/>
          <w:bCs/>
          <w:sz w:val="16"/>
          <w:szCs w:val="16"/>
        </w:rPr>
        <w:t>Lieferungen</w:t>
      </w:r>
      <w:r w:rsidRPr="00D93CC1">
        <w:rPr>
          <w:rFonts w:eastAsia="Times New Roman" w:cs="Arial"/>
          <w:sz w:val="16"/>
          <w:szCs w:val="16"/>
        </w:rPr>
        <w:t xml:space="preserve">“) an die </w:t>
      </w:r>
      <w:r w:rsidR="00031AF5">
        <w:rPr>
          <w:rFonts w:eastAsia="Times New Roman" w:cs="Arial"/>
          <w:sz w:val="16"/>
          <w:szCs w:val="16"/>
        </w:rPr>
        <w:t xml:space="preserve">Erni </w:t>
      </w:r>
      <w:r w:rsidR="004211F7">
        <w:rPr>
          <w:rFonts w:eastAsia="Times New Roman" w:cs="Arial"/>
          <w:sz w:val="16"/>
          <w:szCs w:val="16"/>
        </w:rPr>
        <w:t>Deutschland</w:t>
      </w:r>
      <w:r w:rsidR="00031AF5">
        <w:rPr>
          <w:rFonts w:eastAsia="Times New Roman" w:cs="Arial"/>
          <w:sz w:val="16"/>
          <w:szCs w:val="16"/>
        </w:rPr>
        <w:t xml:space="preserve"> GmbH </w:t>
      </w:r>
      <w:r w:rsidR="00654A69">
        <w:rPr>
          <w:rFonts w:eastAsia="Times New Roman" w:cs="Arial"/>
          <w:sz w:val="16"/>
          <w:szCs w:val="16"/>
        </w:rPr>
        <w:t>(nachfolgend „</w:t>
      </w:r>
      <w:r w:rsidR="00031AF5">
        <w:rPr>
          <w:rFonts w:eastAsia="Times New Roman" w:cs="Arial"/>
          <w:b/>
          <w:bCs/>
          <w:sz w:val="16"/>
          <w:szCs w:val="16"/>
        </w:rPr>
        <w:t>ERNI</w:t>
      </w:r>
      <w:r w:rsidR="0060153C">
        <w:rPr>
          <w:rFonts w:eastAsia="Times New Roman" w:cs="Arial"/>
          <w:b/>
          <w:bCs/>
          <w:sz w:val="16"/>
          <w:szCs w:val="16"/>
        </w:rPr>
        <w:t>“</w:t>
      </w:r>
      <w:r w:rsidR="00654A69">
        <w:rPr>
          <w:rFonts w:eastAsia="Times New Roman" w:cs="Arial"/>
          <w:sz w:val="16"/>
          <w:szCs w:val="16"/>
        </w:rPr>
        <w:t>)</w:t>
      </w:r>
      <w:r w:rsidRPr="00D93CC1">
        <w:rPr>
          <w:rFonts w:eastAsia="Times New Roman" w:cs="Arial"/>
          <w:sz w:val="16"/>
          <w:szCs w:val="16"/>
        </w:rPr>
        <w:t xml:space="preserve">. Diese Allgemeinen Einkaufsbedingungen gelten </w:t>
      </w:r>
      <w:r w:rsidR="00BA3AB4">
        <w:rPr>
          <w:rFonts w:eastAsia="Times New Roman" w:cs="Arial"/>
          <w:sz w:val="16"/>
          <w:szCs w:val="16"/>
        </w:rPr>
        <w:t>im Geschäftsverkehr mit</w:t>
      </w:r>
      <w:r w:rsidRPr="00D93CC1">
        <w:rPr>
          <w:rFonts w:eastAsia="Times New Roman" w:cs="Arial"/>
          <w:sz w:val="16"/>
          <w:szCs w:val="16"/>
        </w:rPr>
        <w:t xml:space="preserve"> Unternehmern, juris</w:t>
      </w:r>
      <w:r>
        <w:rPr>
          <w:rFonts w:eastAsia="Times New Roman" w:cs="Arial"/>
          <w:sz w:val="16"/>
          <w:szCs w:val="16"/>
        </w:rPr>
        <w:t xml:space="preserve">tischen Personen des öffentlichen Rechts und öffentlich-rechtlichen Sondervermögen. </w:t>
      </w:r>
      <w:r w:rsidRPr="00D93CC1">
        <w:rPr>
          <w:rFonts w:eastAsia="Times New Roman" w:cs="Arial"/>
          <w:sz w:val="16"/>
          <w:szCs w:val="16"/>
        </w:rPr>
        <w:t xml:space="preserve">Entgegenstehende oder von </w:t>
      </w:r>
      <w:r w:rsidR="00654A69">
        <w:rPr>
          <w:rFonts w:eastAsia="Times New Roman" w:cs="Arial"/>
          <w:sz w:val="16"/>
          <w:szCs w:val="16"/>
        </w:rPr>
        <w:t>diesen Allgemeinen Einkaufsb</w:t>
      </w:r>
      <w:r w:rsidRPr="00D93CC1">
        <w:rPr>
          <w:rFonts w:eastAsia="Times New Roman" w:cs="Arial"/>
          <w:sz w:val="16"/>
          <w:szCs w:val="16"/>
        </w:rPr>
        <w:t>edingungen abweichende Bedingungen d</w:t>
      </w:r>
      <w:r w:rsidRPr="00321512">
        <w:rPr>
          <w:rFonts w:eastAsia="Times New Roman" w:cs="Arial"/>
          <w:sz w:val="16"/>
          <w:szCs w:val="16"/>
        </w:rPr>
        <w:t>es Lieferanten werden</w:t>
      </w:r>
      <w:r w:rsidRPr="00D93CC1">
        <w:rPr>
          <w:rFonts w:eastAsia="Times New Roman" w:cs="Arial"/>
          <w:sz w:val="16"/>
          <w:szCs w:val="16"/>
        </w:rPr>
        <w:t xml:space="preserve"> nicht anerkannt; dies</w:t>
      </w:r>
      <w:r>
        <w:rPr>
          <w:rFonts w:eastAsia="Times New Roman" w:cs="Arial"/>
          <w:sz w:val="16"/>
          <w:szCs w:val="16"/>
        </w:rPr>
        <w:t xml:space="preserve"> </w:t>
      </w:r>
      <w:r w:rsidRPr="00D93CC1">
        <w:rPr>
          <w:rFonts w:eastAsia="Times New Roman" w:cs="Arial"/>
          <w:sz w:val="16"/>
          <w:szCs w:val="16"/>
        </w:rPr>
        <w:t>gilt auch bei vorbehaltloser Abnahme der Lieferung</w:t>
      </w:r>
      <w:r w:rsidR="00654A69">
        <w:rPr>
          <w:rFonts w:eastAsia="Times New Roman" w:cs="Arial"/>
          <w:sz w:val="16"/>
          <w:szCs w:val="16"/>
        </w:rPr>
        <w:t xml:space="preserve"> und bei vorbehaltloser Zahlung an den Lieferanten</w:t>
      </w:r>
      <w:r w:rsidRPr="00D93CC1">
        <w:rPr>
          <w:rFonts w:eastAsia="Times New Roman" w:cs="Arial"/>
          <w:sz w:val="16"/>
          <w:szCs w:val="16"/>
        </w:rPr>
        <w:t xml:space="preserve">. </w:t>
      </w:r>
      <w:r w:rsidR="00031AF5">
        <w:rPr>
          <w:rFonts w:eastAsia="Times New Roman" w:cs="Arial"/>
          <w:sz w:val="16"/>
          <w:szCs w:val="16"/>
        </w:rPr>
        <w:t>ERNI</w:t>
      </w:r>
      <w:r w:rsidR="0060153C" w:rsidRPr="00D93CC1">
        <w:rPr>
          <w:rFonts w:eastAsia="Times New Roman" w:cs="Arial"/>
          <w:sz w:val="16"/>
          <w:szCs w:val="16"/>
        </w:rPr>
        <w:t xml:space="preserve"> </w:t>
      </w:r>
      <w:r w:rsidRPr="00D93CC1">
        <w:rPr>
          <w:rFonts w:eastAsia="Times New Roman" w:cs="Arial"/>
          <w:sz w:val="16"/>
          <w:szCs w:val="16"/>
        </w:rPr>
        <w:t>erkenn</w:t>
      </w:r>
      <w:r w:rsidR="0060153C">
        <w:rPr>
          <w:rFonts w:eastAsia="Times New Roman" w:cs="Arial"/>
          <w:sz w:val="16"/>
          <w:szCs w:val="16"/>
        </w:rPr>
        <w:t>t</w:t>
      </w:r>
      <w:r w:rsidRPr="00D93CC1">
        <w:rPr>
          <w:rFonts w:eastAsia="Times New Roman" w:cs="Arial"/>
          <w:sz w:val="16"/>
          <w:szCs w:val="16"/>
        </w:rPr>
        <w:t xml:space="preserve"> entgegenstehende Bedingungen auch dann nicht an, wenn </w:t>
      </w:r>
      <w:r w:rsidR="00031AF5">
        <w:rPr>
          <w:rFonts w:eastAsia="Times New Roman" w:cs="Arial"/>
          <w:sz w:val="16"/>
          <w:szCs w:val="16"/>
        </w:rPr>
        <w:t>ERNI</w:t>
      </w:r>
      <w:r w:rsidR="0060153C">
        <w:rPr>
          <w:rFonts w:eastAsia="Times New Roman" w:cs="Arial"/>
          <w:sz w:val="16"/>
          <w:szCs w:val="16"/>
        </w:rPr>
        <w:t xml:space="preserve"> </w:t>
      </w:r>
      <w:r w:rsidR="00654A69">
        <w:rPr>
          <w:rFonts w:eastAsia="Times New Roman" w:cs="Arial"/>
          <w:sz w:val="16"/>
          <w:szCs w:val="16"/>
        </w:rPr>
        <w:t>diesen</w:t>
      </w:r>
      <w:r w:rsidRPr="00D93CC1">
        <w:rPr>
          <w:rFonts w:eastAsia="Times New Roman" w:cs="Arial"/>
          <w:sz w:val="16"/>
          <w:szCs w:val="16"/>
        </w:rPr>
        <w:t xml:space="preserve"> nicht ausdrücklich widerspr</w:t>
      </w:r>
      <w:r w:rsidR="0060153C">
        <w:rPr>
          <w:rFonts w:eastAsia="Times New Roman" w:cs="Arial"/>
          <w:sz w:val="16"/>
          <w:szCs w:val="16"/>
        </w:rPr>
        <w:t>icht</w:t>
      </w:r>
      <w:r w:rsidRPr="00D93CC1">
        <w:rPr>
          <w:rFonts w:eastAsia="Times New Roman" w:cs="Arial"/>
          <w:sz w:val="16"/>
          <w:szCs w:val="16"/>
        </w:rPr>
        <w:t xml:space="preserve"> oder wenn </w:t>
      </w:r>
      <w:r w:rsidR="00031AF5">
        <w:rPr>
          <w:rFonts w:eastAsia="Times New Roman" w:cs="Arial"/>
          <w:sz w:val="16"/>
          <w:szCs w:val="16"/>
        </w:rPr>
        <w:t>ERNI</w:t>
      </w:r>
      <w:r w:rsidR="0060153C">
        <w:rPr>
          <w:rFonts w:eastAsia="Times New Roman" w:cs="Arial"/>
          <w:sz w:val="16"/>
          <w:szCs w:val="16"/>
        </w:rPr>
        <w:t xml:space="preserve"> sich</w:t>
      </w:r>
      <w:r w:rsidRPr="00D93CC1">
        <w:rPr>
          <w:rFonts w:eastAsia="Times New Roman" w:cs="Arial"/>
          <w:sz w:val="16"/>
          <w:szCs w:val="16"/>
        </w:rPr>
        <w:t xml:space="preserve"> auf Schreiben des </w:t>
      </w:r>
      <w:r w:rsidR="00654A69">
        <w:rPr>
          <w:rFonts w:eastAsia="Times New Roman" w:cs="Arial"/>
          <w:sz w:val="16"/>
          <w:szCs w:val="16"/>
        </w:rPr>
        <w:t>Lieferanten</w:t>
      </w:r>
      <w:r w:rsidR="00654A69" w:rsidRPr="00D93CC1">
        <w:rPr>
          <w:rFonts w:eastAsia="Times New Roman" w:cs="Arial"/>
          <w:sz w:val="16"/>
          <w:szCs w:val="16"/>
        </w:rPr>
        <w:t xml:space="preserve"> </w:t>
      </w:r>
      <w:r w:rsidR="0060153C">
        <w:rPr>
          <w:rFonts w:eastAsia="Times New Roman" w:cs="Arial"/>
          <w:sz w:val="16"/>
          <w:szCs w:val="16"/>
        </w:rPr>
        <w:t>bezieht</w:t>
      </w:r>
      <w:r w:rsidRPr="00D93CC1">
        <w:rPr>
          <w:rFonts w:eastAsia="Times New Roman" w:cs="Arial"/>
          <w:sz w:val="16"/>
          <w:szCs w:val="16"/>
        </w:rPr>
        <w:t>, in denen auf seine Bedingungen Bezug</w:t>
      </w:r>
      <w:r>
        <w:rPr>
          <w:rFonts w:eastAsia="Times New Roman" w:cs="Arial"/>
          <w:sz w:val="16"/>
          <w:szCs w:val="16"/>
        </w:rPr>
        <w:t xml:space="preserve"> </w:t>
      </w:r>
      <w:r w:rsidRPr="00D93CC1">
        <w:rPr>
          <w:rFonts w:eastAsia="Times New Roman" w:cs="Arial"/>
          <w:sz w:val="16"/>
          <w:szCs w:val="16"/>
        </w:rPr>
        <w:t xml:space="preserve">genommen wird. </w:t>
      </w:r>
      <w:r w:rsidR="00654A69">
        <w:rPr>
          <w:rFonts w:eastAsia="Times New Roman" w:cs="Arial"/>
          <w:sz w:val="16"/>
          <w:szCs w:val="16"/>
        </w:rPr>
        <w:t>Diese Allgemeinen</w:t>
      </w:r>
      <w:r w:rsidR="00654A69" w:rsidRPr="00D93CC1">
        <w:rPr>
          <w:rFonts w:eastAsia="Times New Roman" w:cs="Arial"/>
          <w:sz w:val="16"/>
          <w:szCs w:val="16"/>
        </w:rPr>
        <w:t xml:space="preserve"> </w:t>
      </w:r>
      <w:r w:rsidRPr="00D93CC1">
        <w:rPr>
          <w:rFonts w:eastAsia="Times New Roman" w:cs="Arial"/>
          <w:sz w:val="16"/>
          <w:szCs w:val="16"/>
        </w:rPr>
        <w:t xml:space="preserve">Einkaufsbedingungen gelten </w:t>
      </w:r>
      <w:r w:rsidR="00654A69">
        <w:rPr>
          <w:rFonts w:eastAsia="Times New Roman" w:cs="Arial"/>
          <w:sz w:val="16"/>
          <w:szCs w:val="16"/>
        </w:rPr>
        <w:t xml:space="preserve">im Rahmen einer laufenden Geschäftsbeziehung </w:t>
      </w:r>
      <w:r w:rsidRPr="00D93CC1">
        <w:rPr>
          <w:rFonts w:eastAsia="Times New Roman" w:cs="Arial"/>
          <w:sz w:val="16"/>
          <w:szCs w:val="16"/>
        </w:rPr>
        <w:t xml:space="preserve">auch für alle zukünftigen Geschäfte </w:t>
      </w:r>
      <w:r w:rsidR="00654A69">
        <w:rPr>
          <w:rFonts w:eastAsia="Times New Roman" w:cs="Arial"/>
          <w:sz w:val="16"/>
          <w:szCs w:val="16"/>
        </w:rPr>
        <w:t xml:space="preserve">gleicher Art </w:t>
      </w:r>
      <w:r w:rsidRPr="00D93CC1">
        <w:rPr>
          <w:rFonts w:eastAsia="Times New Roman" w:cs="Arial"/>
          <w:sz w:val="16"/>
          <w:szCs w:val="16"/>
        </w:rPr>
        <w:t>mit dem Lieferanten, selbst wenn sie nicht nochmals ausdrücklich einbezogen</w:t>
      </w:r>
      <w:r>
        <w:rPr>
          <w:rFonts w:eastAsia="Times New Roman" w:cs="Arial"/>
          <w:sz w:val="16"/>
          <w:szCs w:val="16"/>
        </w:rPr>
        <w:t xml:space="preserve"> </w:t>
      </w:r>
      <w:r w:rsidRPr="00D93CC1">
        <w:rPr>
          <w:rFonts w:eastAsia="Times New Roman" w:cs="Arial"/>
          <w:sz w:val="16"/>
          <w:szCs w:val="16"/>
        </w:rPr>
        <w:t>werden.</w:t>
      </w:r>
      <w:r>
        <w:rPr>
          <w:rFonts w:eastAsia="Times New Roman" w:cs="Arial"/>
          <w:sz w:val="16"/>
          <w:szCs w:val="16"/>
        </w:rPr>
        <w:t xml:space="preserve"> </w:t>
      </w:r>
    </w:p>
    <w:p w14:paraId="35926838" w14:textId="4705642F" w:rsidR="00470B94" w:rsidRPr="00D93E38" w:rsidRDefault="00470B94" w:rsidP="00677F26">
      <w:pPr>
        <w:spacing w:after="120"/>
        <w:ind w:left="425"/>
        <w:jc w:val="both"/>
        <w:outlineLvl w:val="1"/>
        <w:rPr>
          <w:rFonts w:eastAsia="Times New Roman" w:cs="Arial"/>
          <w:sz w:val="16"/>
          <w:szCs w:val="16"/>
        </w:rPr>
      </w:pPr>
    </w:p>
    <w:p w14:paraId="689317B0" w14:textId="7FEF9B75" w:rsidR="00470B94" w:rsidRPr="0084644A" w:rsidRDefault="00B52746" w:rsidP="00951980">
      <w:pPr>
        <w:pStyle w:val="berschrift1"/>
        <w:rPr>
          <w:rFonts w:ascii="Arial" w:hAnsi="Arial" w:cs="Arial"/>
          <w:szCs w:val="16"/>
        </w:rPr>
      </w:pPr>
      <w:bookmarkStart w:id="0" w:name="_Hlk518461285"/>
      <w:r>
        <w:rPr>
          <w:rFonts w:ascii="Arial" w:hAnsi="Arial" w:cs="Arial"/>
          <w:szCs w:val="16"/>
        </w:rPr>
        <w:t>Bestellung</w:t>
      </w:r>
      <w:r w:rsidR="00CA6949">
        <w:rPr>
          <w:rFonts w:ascii="Arial" w:hAnsi="Arial" w:cs="Arial"/>
          <w:szCs w:val="16"/>
        </w:rPr>
        <w:t>en und Vertragsschluss</w:t>
      </w:r>
    </w:p>
    <w:bookmarkEnd w:id="0"/>
    <w:p w14:paraId="335C381F" w14:textId="7AA8290C" w:rsidR="007573CF" w:rsidRDefault="00CC697E" w:rsidP="00054732">
      <w:pPr>
        <w:numPr>
          <w:ilvl w:val="1"/>
          <w:numId w:val="1"/>
        </w:numPr>
        <w:spacing w:after="120"/>
        <w:jc w:val="both"/>
        <w:outlineLvl w:val="1"/>
        <w:rPr>
          <w:rFonts w:eastAsia="Times New Roman" w:cs="Arial"/>
          <w:bCs/>
          <w:iCs/>
          <w:sz w:val="16"/>
          <w:szCs w:val="16"/>
        </w:rPr>
      </w:pPr>
      <w:r w:rsidRPr="00CC697E">
        <w:rPr>
          <w:rFonts w:eastAsia="Times New Roman" w:cs="Arial"/>
          <w:bCs/>
          <w:iCs/>
          <w:sz w:val="16"/>
          <w:szCs w:val="16"/>
        </w:rPr>
        <w:t xml:space="preserve">Ein Vertragsschluss zwischen </w:t>
      </w:r>
      <w:r w:rsidR="00031AF5">
        <w:rPr>
          <w:rFonts w:eastAsia="Times New Roman" w:cs="Arial"/>
          <w:bCs/>
          <w:iCs/>
          <w:sz w:val="16"/>
          <w:szCs w:val="16"/>
        </w:rPr>
        <w:t>ERNI</w:t>
      </w:r>
      <w:r w:rsidRPr="00CC697E">
        <w:rPr>
          <w:rFonts w:eastAsia="Times New Roman" w:cs="Arial"/>
          <w:bCs/>
          <w:iCs/>
          <w:sz w:val="16"/>
          <w:szCs w:val="16"/>
        </w:rPr>
        <w:t xml:space="preserve"> und dem Lieferanten </w:t>
      </w:r>
      <w:r w:rsidRPr="00900EA2">
        <w:rPr>
          <w:rFonts w:eastAsia="Times New Roman" w:cs="Arial"/>
          <w:sz w:val="16"/>
          <w:szCs w:val="16"/>
        </w:rPr>
        <w:t xml:space="preserve">setzt </w:t>
      </w:r>
      <w:r w:rsidR="00CA6949">
        <w:rPr>
          <w:rFonts w:eastAsia="Times New Roman" w:cs="Arial"/>
          <w:bCs/>
          <w:iCs/>
          <w:sz w:val="16"/>
          <w:szCs w:val="16"/>
        </w:rPr>
        <w:t xml:space="preserve">eine schriftliche Bestätigung des Vertragsschlusses durch </w:t>
      </w:r>
      <w:r w:rsidR="00031AF5">
        <w:rPr>
          <w:rFonts w:eastAsia="Times New Roman" w:cs="Arial"/>
          <w:bCs/>
          <w:iCs/>
          <w:sz w:val="16"/>
          <w:szCs w:val="16"/>
        </w:rPr>
        <w:t>ERNI</w:t>
      </w:r>
      <w:r w:rsidRPr="00CC697E">
        <w:rPr>
          <w:rFonts w:eastAsia="Times New Roman" w:cs="Arial"/>
          <w:bCs/>
          <w:iCs/>
          <w:sz w:val="16"/>
          <w:szCs w:val="16"/>
        </w:rPr>
        <w:t xml:space="preserve"> voraus. Mündliche Erklärungen von </w:t>
      </w:r>
      <w:r w:rsidR="00031AF5">
        <w:rPr>
          <w:rFonts w:eastAsia="Times New Roman" w:cs="Arial"/>
          <w:bCs/>
          <w:iCs/>
          <w:sz w:val="16"/>
          <w:szCs w:val="16"/>
        </w:rPr>
        <w:t>ERNI</w:t>
      </w:r>
      <w:r w:rsidRPr="00CC697E">
        <w:rPr>
          <w:rFonts w:eastAsia="Times New Roman" w:cs="Arial"/>
          <w:bCs/>
          <w:iCs/>
          <w:sz w:val="16"/>
          <w:szCs w:val="16"/>
        </w:rPr>
        <w:t xml:space="preserve"> vor oder bei Vertragsschluss sind unverbindlich. Dieses Schriftformerfordernis lässt etwaige nachvertraglich geschlossene mündliche Vereinbarungen unberührt. </w:t>
      </w:r>
      <w:r w:rsidR="00031AF5">
        <w:rPr>
          <w:rFonts w:eastAsia="Times New Roman" w:cs="Arial"/>
          <w:bCs/>
          <w:iCs/>
          <w:sz w:val="16"/>
          <w:szCs w:val="16"/>
        </w:rPr>
        <w:t>ERNI</w:t>
      </w:r>
      <w:r w:rsidRPr="00CC697E">
        <w:rPr>
          <w:rFonts w:eastAsia="Times New Roman" w:cs="Arial"/>
          <w:bCs/>
          <w:iCs/>
          <w:sz w:val="16"/>
          <w:szCs w:val="16"/>
        </w:rPr>
        <w:t xml:space="preserve"> </w:t>
      </w:r>
      <w:r w:rsidR="0060153C">
        <w:rPr>
          <w:rFonts w:eastAsia="Times New Roman" w:cs="Arial"/>
          <w:bCs/>
          <w:iCs/>
          <w:sz w:val="16"/>
          <w:szCs w:val="16"/>
        </w:rPr>
        <w:t>bleibt</w:t>
      </w:r>
      <w:r w:rsidRPr="00CC697E">
        <w:rPr>
          <w:rFonts w:eastAsia="Times New Roman" w:cs="Arial"/>
          <w:bCs/>
          <w:iCs/>
          <w:sz w:val="16"/>
          <w:szCs w:val="16"/>
        </w:rPr>
        <w:t xml:space="preserve"> allerdings dazu berichtigt, einen Vertragsschluss herbeizuführen, indem </w:t>
      </w:r>
      <w:proofErr w:type="gramStart"/>
      <w:r w:rsidR="00031AF5">
        <w:rPr>
          <w:rFonts w:eastAsia="Times New Roman" w:cs="Arial"/>
          <w:bCs/>
          <w:iCs/>
          <w:sz w:val="16"/>
          <w:szCs w:val="16"/>
        </w:rPr>
        <w:t>ERNI</w:t>
      </w:r>
      <w:r w:rsidRPr="00CC697E">
        <w:rPr>
          <w:rFonts w:eastAsia="Times New Roman" w:cs="Arial"/>
          <w:bCs/>
          <w:iCs/>
          <w:sz w:val="16"/>
          <w:szCs w:val="16"/>
        </w:rPr>
        <w:t xml:space="preserve"> Lieferungen</w:t>
      </w:r>
      <w:proofErr w:type="gramEnd"/>
      <w:r w:rsidRPr="00CC697E">
        <w:rPr>
          <w:rFonts w:eastAsia="Times New Roman" w:cs="Arial"/>
          <w:bCs/>
          <w:iCs/>
          <w:sz w:val="16"/>
          <w:szCs w:val="16"/>
        </w:rPr>
        <w:t xml:space="preserve"> vorbehaltlos </w:t>
      </w:r>
      <w:r w:rsidR="0060153C">
        <w:rPr>
          <w:rFonts w:eastAsia="Times New Roman" w:cs="Arial"/>
          <w:bCs/>
          <w:iCs/>
          <w:sz w:val="16"/>
          <w:szCs w:val="16"/>
        </w:rPr>
        <w:t>annimmt</w:t>
      </w:r>
      <w:r w:rsidRPr="00CC697E">
        <w:rPr>
          <w:rFonts w:eastAsia="Times New Roman" w:cs="Arial"/>
          <w:bCs/>
          <w:iCs/>
          <w:sz w:val="16"/>
          <w:szCs w:val="16"/>
        </w:rPr>
        <w:t xml:space="preserve"> oder Zahlungen </w:t>
      </w:r>
      <w:r w:rsidR="0060153C">
        <w:rPr>
          <w:rFonts w:eastAsia="Times New Roman" w:cs="Arial"/>
          <w:bCs/>
          <w:iCs/>
          <w:sz w:val="16"/>
          <w:szCs w:val="16"/>
        </w:rPr>
        <w:t>leistet</w:t>
      </w:r>
      <w:r w:rsidRPr="00CC697E">
        <w:rPr>
          <w:rFonts w:eastAsia="Times New Roman" w:cs="Arial"/>
          <w:bCs/>
          <w:iCs/>
          <w:sz w:val="16"/>
          <w:szCs w:val="16"/>
        </w:rPr>
        <w:t xml:space="preserve">. </w:t>
      </w:r>
    </w:p>
    <w:p w14:paraId="6B378464" w14:textId="11F9A0D1" w:rsidR="00054732" w:rsidRDefault="00CA6949" w:rsidP="00054732">
      <w:pPr>
        <w:numPr>
          <w:ilvl w:val="1"/>
          <w:numId w:val="1"/>
        </w:numPr>
        <w:spacing w:after="120"/>
        <w:jc w:val="both"/>
        <w:outlineLvl w:val="1"/>
        <w:rPr>
          <w:rFonts w:eastAsia="Times New Roman" w:cs="Arial"/>
          <w:bCs/>
          <w:iCs/>
          <w:sz w:val="16"/>
          <w:szCs w:val="16"/>
        </w:rPr>
      </w:pPr>
      <w:r w:rsidRPr="007573CF">
        <w:rPr>
          <w:rFonts w:eastAsia="Times New Roman" w:cs="Arial"/>
          <w:bCs/>
          <w:iCs/>
          <w:sz w:val="16"/>
          <w:szCs w:val="16"/>
        </w:rPr>
        <w:t xml:space="preserve">Soweit die Auftragsbestätigung des Lieferanten von </w:t>
      </w:r>
      <w:r w:rsidR="0055565F">
        <w:rPr>
          <w:rFonts w:eastAsia="Times New Roman" w:cs="Arial"/>
          <w:bCs/>
          <w:iCs/>
          <w:sz w:val="16"/>
          <w:szCs w:val="16"/>
        </w:rPr>
        <w:t xml:space="preserve">der </w:t>
      </w:r>
      <w:r w:rsidRPr="007573CF">
        <w:rPr>
          <w:rFonts w:eastAsia="Times New Roman" w:cs="Arial"/>
          <w:bCs/>
          <w:iCs/>
          <w:sz w:val="16"/>
          <w:szCs w:val="16"/>
        </w:rPr>
        <w:t xml:space="preserve">Bestellung </w:t>
      </w:r>
      <w:r w:rsidR="0055565F">
        <w:rPr>
          <w:rFonts w:eastAsia="Times New Roman" w:cs="Arial"/>
          <w:bCs/>
          <w:iCs/>
          <w:sz w:val="16"/>
          <w:szCs w:val="16"/>
        </w:rPr>
        <w:t xml:space="preserve">von </w:t>
      </w:r>
      <w:r w:rsidR="00031AF5">
        <w:rPr>
          <w:rFonts w:eastAsia="Times New Roman" w:cs="Arial"/>
          <w:bCs/>
          <w:iCs/>
          <w:sz w:val="16"/>
          <w:szCs w:val="16"/>
        </w:rPr>
        <w:t>ERNI</w:t>
      </w:r>
      <w:r w:rsidR="0055565F">
        <w:rPr>
          <w:rFonts w:eastAsia="Times New Roman" w:cs="Arial"/>
          <w:bCs/>
          <w:iCs/>
          <w:sz w:val="16"/>
          <w:szCs w:val="16"/>
        </w:rPr>
        <w:t xml:space="preserve"> </w:t>
      </w:r>
      <w:r w:rsidRPr="007573CF">
        <w:rPr>
          <w:rFonts w:eastAsia="Times New Roman" w:cs="Arial"/>
          <w:bCs/>
          <w:iCs/>
          <w:sz w:val="16"/>
          <w:szCs w:val="16"/>
        </w:rPr>
        <w:t xml:space="preserve">inhaltlich abweicht, muss der Lieferant dies in der Auftragsbestätigung besonders hervorheben; solche Abweichungen werden nur Vertragsinhalt, soweit </w:t>
      </w:r>
      <w:r w:rsidR="00031AF5">
        <w:rPr>
          <w:rFonts w:eastAsia="Times New Roman" w:cs="Arial"/>
          <w:bCs/>
          <w:iCs/>
          <w:sz w:val="16"/>
          <w:szCs w:val="16"/>
        </w:rPr>
        <w:t>ERNI</w:t>
      </w:r>
      <w:r w:rsidRPr="007573CF">
        <w:rPr>
          <w:rFonts w:eastAsia="Times New Roman" w:cs="Arial"/>
          <w:bCs/>
          <w:iCs/>
          <w:sz w:val="16"/>
          <w:szCs w:val="16"/>
        </w:rPr>
        <w:t xml:space="preserve"> diese schriftlich </w:t>
      </w:r>
      <w:r w:rsidR="0060153C">
        <w:rPr>
          <w:rFonts w:eastAsia="Times New Roman" w:cs="Arial"/>
          <w:bCs/>
          <w:iCs/>
          <w:sz w:val="16"/>
          <w:szCs w:val="16"/>
        </w:rPr>
        <w:t>annimmt</w:t>
      </w:r>
      <w:r w:rsidRPr="007573CF">
        <w:rPr>
          <w:rFonts w:eastAsia="Times New Roman" w:cs="Arial"/>
          <w:bCs/>
          <w:iCs/>
          <w:sz w:val="16"/>
          <w:szCs w:val="16"/>
        </w:rPr>
        <w:t>.</w:t>
      </w:r>
    </w:p>
    <w:p w14:paraId="55463452" w14:textId="49CE7045" w:rsidR="00881AD2" w:rsidRPr="00007B5C" w:rsidRDefault="00881AD2" w:rsidP="00054732">
      <w:pPr>
        <w:numPr>
          <w:ilvl w:val="1"/>
          <w:numId w:val="1"/>
        </w:numPr>
        <w:spacing w:after="120"/>
        <w:jc w:val="both"/>
        <w:outlineLvl w:val="1"/>
        <w:rPr>
          <w:rFonts w:eastAsia="Times New Roman" w:cs="Arial"/>
          <w:bCs/>
          <w:iCs/>
          <w:sz w:val="16"/>
          <w:szCs w:val="16"/>
        </w:rPr>
      </w:pPr>
      <w:r w:rsidRPr="00007B5C">
        <w:rPr>
          <w:rFonts w:eastAsia="Times New Roman" w:cs="Arial"/>
          <w:bCs/>
          <w:iCs/>
          <w:sz w:val="16"/>
          <w:szCs w:val="16"/>
        </w:rPr>
        <w:t xml:space="preserve">Geht </w:t>
      </w:r>
      <w:r w:rsidR="00031AF5">
        <w:rPr>
          <w:rFonts w:eastAsia="Times New Roman" w:cs="Arial"/>
          <w:bCs/>
          <w:iCs/>
          <w:sz w:val="16"/>
          <w:szCs w:val="16"/>
        </w:rPr>
        <w:t>ERNI</w:t>
      </w:r>
      <w:r w:rsidRPr="00007B5C">
        <w:rPr>
          <w:rFonts w:eastAsia="Times New Roman" w:cs="Arial"/>
          <w:bCs/>
          <w:iCs/>
          <w:sz w:val="16"/>
          <w:szCs w:val="16"/>
        </w:rPr>
        <w:t xml:space="preserve"> nicht innerhalb von fünf (5) Tagen nach Zugang einer Bestellung beim </w:t>
      </w:r>
      <w:r w:rsidR="00677F26" w:rsidRPr="00007B5C">
        <w:rPr>
          <w:rFonts w:eastAsia="Times New Roman" w:cs="Arial"/>
          <w:bCs/>
          <w:iCs/>
          <w:sz w:val="16"/>
          <w:szCs w:val="16"/>
        </w:rPr>
        <w:t>Lieferanten</w:t>
      </w:r>
      <w:r w:rsidRPr="00007B5C">
        <w:rPr>
          <w:rFonts w:eastAsia="Times New Roman" w:cs="Arial"/>
          <w:bCs/>
          <w:iCs/>
          <w:sz w:val="16"/>
          <w:szCs w:val="16"/>
        </w:rPr>
        <w:t xml:space="preserve"> eine Auftragsbestätigung des </w:t>
      </w:r>
      <w:r w:rsidR="00677F26" w:rsidRPr="00007B5C">
        <w:rPr>
          <w:rFonts w:eastAsia="Times New Roman" w:cs="Arial"/>
          <w:bCs/>
          <w:iCs/>
          <w:sz w:val="16"/>
          <w:szCs w:val="16"/>
        </w:rPr>
        <w:t>Lieferanten</w:t>
      </w:r>
      <w:r w:rsidRPr="00007B5C">
        <w:rPr>
          <w:rFonts w:eastAsia="Times New Roman" w:cs="Arial"/>
          <w:bCs/>
          <w:iCs/>
          <w:sz w:val="16"/>
          <w:szCs w:val="16"/>
        </w:rPr>
        <w:t xml:space="preserve"> zu, ist </w:t>
      </w:r>
      <w:r w:rsidR="00031AF5">
        <w:rPr>
          <w:rFonts w:eastAsia="Times New Roman" w:cs="Arial"/>
          <w:bCs/>
          <w:iCs/>
          <w:sz w:val="16"/>
          <w:szCs w:val="16"/>
        </w:rPr>
        <w:t>ERNI</w:t>
      </w:r>
      <w:r w:rsidRPr="00007B5C">
        <w:rPr>
          <w:rFonts w:eastAsia="Times New Roman" w:cs="Arial"/>
          <w:bCs/>
          <w:iCs/>
          <w:sz w:val="16"/>
          <w:szCs w:val="16"/>
        </w:rPr>
        <w:t xml:space="preserve"> zum Widerruf der Bestellung berechtigt.</w:t>
      </w:r>
    </w:p>
    <w:p w14:paraId="6DA136EC" w14:textId="30C104D4" w:rsidR="00CA6949" w:rsidRPr="007573CF" w:rsidRDefault="00054732" w:rsidP="007573CF">
      <w:pPr>
        <w:numPr>
          <w:ilvl w:val="1"/>
          <w:numId w:val="1"/>
        </w:numPr>
        <w:spacing w:after="120"/>
        <w:jc w:val="both"/>
        <w:outlineLvl w:val="1"/>
        <w:rPr>
          <w:rFonts w:eastAsia="Times New Roman" w:cs="Arial"/>
          <w:bCs/>
          <w:iCs/>
          <w:sz w:val="16"/>
          <w:szCs w:val="16"/>
        </w:rPr>
      </w:pPr>
      <w:r w:rsidRPr="00054732">
        <w:rPr>
          <w:rFonts w:eastAsia="Times New Roman" w:cs="Arial"/>
          <w:bCs/>
          <w:iCs/>
          <w:sz w:val="16"/>
          <w:szCs w:val="16"/>
        </w:rPr>
        <w:t>A</w:t>
      </w:r>
      <w:r w:rsidR="00CA6949" w:rsidRPr="00054732">
        <w:rPr>
          <w:rFonts w:eastAsia="Times New Roman" w:cs="Arial"/>
          <w:bCs/>
          <w:iCs/>
          <w:sz w:val="16"/>
          <w:szCs w:val="16"/>
        </w:rPr>
        <w:t xml:space="preserve">ngebote des Lieferanten haben für </w:t>
      </w:r>
      <w:r w:rsidR="00031AF5">
        <w:rPr>
          <w:rFonts w:eastAsia="Times New Roman" w:cs="Arial"/>
          <w:bCs/>
          <w:iCs/>
          <w:sz w:val="16"/>
          <w:szCs w:val="16"/>
        </w:rPr>
        <w:t>ERNI</w:t>
      </w:r>
      <w:r w:rsidR="00CA6949" w:rsidRPr="00054732">
        <w:rPr>
          <w:rFonts w:eastAsia="Times New Roman" w:cs="Arial"/>
          <w:bCs/>
          <w:iCs/>
          <w:sz w:val="16"/>
          <w:szCs w:val="16"/>
        </w:rPr>
        <w:t xml:space="preserve"> kostenlos zu erfolgen. Ein Angebot des Lieferanten </w:t>
      </w:r>
      <w:r w:rsidR="0060153C">
        <w:rPr>
          <w:rFonts w:eastAsia="Times New Roman" w:cs="Arial"/>
          <w:bCs/>
          <w:iCs/>
          <w:sz w:val="16"/>
          <w:szCs w:val="16"/>
        </w:rPr>
        <w:t xml:space="preserve">kann </w:t>
      </w:r>
      <w:r w:rsidR="00031AF5">
        <w:rPr>
          <w:rFonts w:eastAsia="Times New Roman" w:cs="Arial"/>
          <w:bCs/>
          <w:iCs/>
          <w:sz w:val="16"/>
          <w:szCs w:val="16"/>
        </w:rPr>
        <w:t>ERNI</w:t>
      </w:r>
      <w:r w:rsidR="00CA6949" w:rsidRPr="00054732">
        <w:rPr>
          <w:rFonts w:eastAsia="Times New Roman" w:cs="Arial"/>
          <w:bCs/>
          <w:iCs/>
          <w:sz w:val="16"/>
          <w:szCs w:val="16"/>
        </w:rPr>
        <w:t xml:space="preserve"> innerhalb von zwei Wochen nach dessen Abgabe annehmen. Bis zum Ablauf dieses Zeitraums ist der Lieferant an sein Angebot gebunden. Schweigen</w:t>
      </w:r>
      <w:r w:rsidR="0060153C">
        <w:rPr>
          <w:rFonts w:eastAsia="Times New Roman" w:cs="Arial"/>
          <w:bCs/>
          <w:iCs/>
          <w:sz w:val="16"/>
          <w:szCs w:val="16"/>
        </w:rPr>
        <w:t xml:space="preserve"> von </w:t>
      </w:r>
      <w:r w:rsidR="00031AF5">
        <w:rPr>
          <w:rFonts w:eastAsia="Times New Roman" w:cs="Arial"/>
          <w:bCs/>
          <w:iCs/>
          <w:sz w:val="16"/>
          <w:szCs w:val="16"/>
        </w:rPr>
        <w:t>ERNI</w:t>
      </w:r>
      <w:r w:rsidR="00CA6949" w:rsidRPr="00054732">
        <w:rPr>
          <w:rFonts w:eastAsia="Times New Roman" w:cs="Arial"/>
          <w:bCs/>
          <w:iCs/>
          <w:sz w:val="16"/>
          <w:szCs w:val="16"/>
        </w:rPr>
        <w:t xml:space="preserve"> begründet kein Vertrauen auf einen Vertragsschluss. Geht </w:t>
      </w:r>
      <w:r w:rsidR="0060153C">
        <w:rPr>
          <w:rFonts w:eastAsia="Times New Roman" w:cs="Arial"/>
          <w:bCs/>
          <w:iCs/>
          <w:sz w:val="16"/>
          <w:szCs w:val="16"/>
        </w:rPr>
        <w:t xml:space="preserve">die </w:t>
      </w:r>
      <w:r w:rsidR="00CA6949" w:rsidRPr="00054732">
        <w:rPr>
          <w:rFonts w:eastAsia="Times New Roman" w:cs="Arial"/>
          <w:bCs/>
          <w:iCs/>
          <w:sz w:val="16"/>
          <w:szCs w:val="16"/>
        </w:rPr>
        <w:t xml:space="preserve">Annahme eines Angebots des </w:t>
      </w:r>
      <w:r w:rsidR="00CC00CA">
        <w:rPr>
          <w:rFonts w:eastAsia="Times New Roman" w:cs="Arial"/>
          <w:bCs/>
          <w:iCs/>
          <w:sz w:val="16"/>
          <w:szCs w:val="16"/>
        </w:rPr>
        <w:t>Lieferanten</w:t>
      </w:r>
      <w:r w:rsidR="00CA6949" w:rsidRPr="00054732">
        <w:rPr>
          <w:rFonts w:eastAsia="Times New Roman" w:cs="Arial"/>
          <w:bCs/>
          <w:iCs/>
          <w:sz w:val="16"/>
          <w:szCs w:val="16"/>
        </w:rPr>
        <w:t xml:space="preserve"> verspätet ein, wird dieser </w:t>
      </w:r>
      <w:r w:rsidR="00031AF5">
        <w:rPr>
          <w:rFonts w:eastAsia="Times New Roman" w:cs="Arial"/>
          <w:bCs/>
          <w:iCs/>
          <w:sz w:val="16"/>
          <w:szCs w:val="16"/>
        </w:rPr>
        <w:t>ERNI</w:t>
      </w:r>
      <w:r w:rsidR="00CA6949" w:rsidRPr="00054732">
        <w:rPr>
          <w:rFonts w:eastAsia="Times New Roman" w:cs="Arial"/>
          <w:bCs/>
          <w:iCs/>
          <w:sz w:val="16"/>
          <w:szCs w:val="16"/>
        </w:rPr>
        <w:t xml:space="preserve"> hierüber unverzüglich informieren.</w:t>
      </w:r>
    </w:p>
    <w:p w14:paraId="254A0DBD" w14:textId="51894589" w:rsidR="006972A3" w:rsidRPr="00470B94" w:rsidRDefault="004E2106" w:rsidP="00CA6949">
      <w:pPr>
        <w:pStyle w:val="berschrift1"/>
      </w:pPr>
      <w:r>
        <w:t>Preise und Zahlungsbedingungen</w:t>
      </w:r>
    </w:p>
    <w:p w14:paraId="53B776C7" w14:textId="58DC40D5" w:rsidR="00020E24" w:rsidRPr="000E6E00" w:rsidRDefault="00020E24" w:rsidP="00020E24">
      <w:pPr>
        <w:numPr>
          <w:ilvl w:val="1"/>
          <w:numId w:val="1"/>
        </w:numPr>
        <w:tabs>
          <w:tab w:val="clear" w:pos="425"/>
          <w:tab w:val="num" w:pos="426"/>
        </w:tabs>
        <w:spacing w:after="120"/>
        <w:ind w:left="426" w:hanging="426"/>
        <w:jc w:val="both"/>
        <w:outlineLvl w:val="1"/>
        <w:rPr>
          <w:rFonts w:eastAsia="Times New Roman" w:cs="Arial"/>
          <w:bCs/>
          <w:iCs/>
          <w:sz w:val="16"/>
          <w:szCs w:val="16"/>
        </w:rPr>
      </w:pPr>
      <w:r w:rsidRPr="00020E24">
        <w:rPr>
          <w:rFonts w:eastAsia="Times New Roman" w:cs="Arial"/>
          <w:bCs/>
          <w:iCs/>
          <w:sz w:val="16"/>
          <w:szCs w:val="16"/>
        </w:rPr>
        <w:t xml:space="preserve">Der </w:t>
      </w:r>
      <w:r w:rsidR="005C0089">
        <w:rPr>
          <w:rFonts w:eastAsia="Times New Roman" w:cs="Arial"/>
          <w:bCs/>
          <w:iCs/>
          <w:sz w:val="16"/>
          <w:szCs w:val="16"/>
        </w:rPr>
        <w:t xml:space="preserve">zwischen </w:t>
      </w:r>
      <w:r w:rsidR="00031AF5">
        <w:rPr>
          <w:rFonts w:eastAsia="Times New Roman" w:cs="Arial"/>
          <w:bCs/>
          <w:iCs/>
          <w:sz w:val="16"/>
          <w:szCs w:val="16"/>
        </w:rPr>
        <w:t>ERNI</w:t>
      </w:r>
      <w:r w:rsidR="005C0089">
        <w:rPr>
          <w:rFonts w:eastAsia="Times New Roman" w:cs="Arial"/>
          <w:bCs/>
          <w:iCs/>
          <w:sz w:val="16"/>
          <w:szCs w:val="16"/>
        </w:rPr>
        <w:t xml:space="preserve"> und dem Lieferanten vereinbarte</w:t>
      </w:r>
      <w:r w:rsidRPr="00020E24">
        <w:rPr>
          <w:rFonts w:eastAsia="Times New Roman" w:cs="Arial"/>
          <w:bCs/>
          <w:iCs/>
          <w:sz w:val="16"/>
          <w:szCs w:val="16"/>
        </w:rPr>
        <w:t xml:space="preserve"> Prei</w:t>
      </w:r>
      <w:r w:rsidRPr="000E6E00">
        <w:rPr>
          <w:rFonts w:eastAsia="Times New Roman" w:cs="Arial"/>
          <w:bCs/>
          <w:iCs/>
          <w:sz w:val="16"/>
          <w:szCs w:val="16"/>
        </w:rPr>
        <w:t>s ist bindend</w:t>
      </w:r>
      <w:r w:rsidR="006F0ED8" w:rsidRPr="000E6E00">
        <w:rPr>
          <w:rFonts w:eastAsia="Times New Roman" w:cs="Arial"/>
          <w:bCs/>
          <w:iCs/>
          <w:sz w:val="16"/>
          <w:szCs w:val="16"/>
        </w:rPr>
        <w:t xml:space="preserve">. </w:t>
      </w:r>
    </w:p>
    <w:p w14:paraId="6A39C766" w14:textId="66608ADE" w:rsidR="006F0ED8" w:rsidRPr="00020E24" w:rsidRDefault="0075522B" w:rsidP="00020E24">
      <w:pPr>
        <w:numPr>
          <w:ilvl w:val="1"/>
          <w:numId w:val="1"/>
        </w:numPr>
        <w:tabs>
          <w:tab w:val="clear" w:pos="425"/>
          <w:tab w:val="num" w:pos="426"/>
        </w:tabs>
        <w:spacing w:after="120"/>
        <w:ind w:left="426" w:hanging="426"/>
        <w:jc w:val="both"/>
        <w:outlineLvl w:val="1"/>
        <w:rPr>
          <w:rFonts w:eastAsia="Times New Roman" w:cs="Arial"/>
          <w:bCs/>
          <w:iCs/>
          <w:sz w:val="16"/>
          <w:szCs w:val="16"/>
        </w:rPr>
      </w:pPr>
      <w:r w:rsidRPr="000E6E00">
        <w:rPr>
          <w:rFonts w:eastAsia="Times New Roman" w:cs="Arial"/>
          <w:bCs/>
          <w:iCs/>
          <w:sz w:val="16"/>
          <w:szCs w:val="16"/>
        </w:rPr>
        <w:t xml:space="preserve">Der </w:t>
      </w:r>
      <w:r w:rsidR="002B6961" w:rsidRPr="000E6E00">
        <w:rPr>
          <w:rFonts w:eastAsia="Times New Roman" w:cs="Arial"/>
          <w:bCs/>
          <w:iCs/>
          <w:sz w:val="16"/>
          <w:szCs w:val="16"/>
        </w:rPr>
        <w:t>vereinbarte Preis versteht sich</w:t>
      </w:r>
      <w:r w:rsidR="00020E24" w:rsidRPr="000E6E00">
        <w:rPr>
          <w:rFonts w:eastAsia="Times New Roman" w:cs="Arial"/>
          <w:bCs/>
          <w:iCs/>
          <w:sz w:val="16"/>
          <w:szCs w:val="16"/>
        </w:rPr>
        <w:t xml:space="preserve"> - mangels abweichender Vereinbarung </w:t>
      </w:r>
      <w:r w:rsidR="002B6961" w:rsidRPr="000E6E00">
        <w:rPr>
          <w:rFonts w:eastAsia="Times New Roman" w:cs="Arial"/>
          <w:bCs/>
          <w:iCs/>
          <w:sz w:val="16"/>
          <w:szCs w:val="16"/>
        </w:rPr>
        <w:t>–</w:t>
      </w:r>
      <w:r w:rsidR="00020E24" w:rsidRPr="000E6E00">
        <w:rPr>
          <w:rFonts w:eastAsia="Times New Roman" w:cs="Arial"/>
          <w:bCs/>
          <w:iCs/>
          <w:sz w:val="16"/>
          <w:szCs w:val="16"/>
        </w:rPr>
        <w:t xml:space="preserve"> </w:t>
      </w:r>
      <w:r w:rsidR="002B6961" w:rsidRPr="000E6E00">
        <w:rPr>
          <w:rFonts w:eastAsia="Times New Roman" w:cs="Arial"/>
          <w:bCs/>
          <w:iCs/>
          <w:sz w:val="16"/>
          <w:szCs w:val="16"/>
        </w:rPr>
        <w:t>auf</w:t>
      </w:r>
      <w:r w:rsidR="002B6961">
        <w:rPr>
          <w:rFonts w:eastAsia="Times New Roman" w:cs="Arial"/>
          <w:bCs/>
          <w:iCs/>
          <w:sz w:val="16"/>
          <w:szCs w:val="16"/>
        </w:rPr>
        <w:t xml:space="preserve"> der Basis DAP (</w:t>
      </w:r>
      <w:proofErr w:type="spellStart"/>
      <w:r w:rsidR="002B6961">
        <w:rPr>
          <w:rFonts w:eastAsia="Times New Roman" w:cs="Arial"/>
          <w:bCs/>
          <w:iCs/>
          <w:sz w:val="16"/>
          <w:szCs w:val="16"/>
        </w:rPr>
        <w:t>Incoterms</w:t>
      </w:r>
      <w:proofErr w:type="spellEnd"/>
      <w:r w:rsidR="002B6961">
        <w:rPr>
          <w:rFonts w:eastAsia="Times New Roman" w:cs="Arial"/>
          <w:bCs/>
          <w:iCs/>
          <w:sz w:val="16"/>
          <w:szCs w:val="16"/>
        </w:rPr>
        <w:t xml:space="preserve"> 2020) zuzüglich der im Zeitpunkt der Lieferung gültigen </w:t>
      </w:r>
      <w:r w:rsidR="00020E24" w:rsidRPr="00020E24">
        <w:rPr>
          <w:rFonts w:eastAsia="Times New Roman" w:cs="Arial"/>
          <w:bCs/>
          <w:iCs/>
          <w:sz w:val="16"/>
          <w:szCs w:val="16"/>
        </w:rPr>
        <w:t>gesetzliche</w:t>
      </w:r>
      <w:r w:rsidR="002B6961">
        <w:rPr>
          <w:rFonts w:eastAsia="Times New Roman" w:cs="Arial"/>
          <w:bCs/>
          <w:iCs/>
          <w:sz w:val="16"/>
          <w:szCs w:val="16"/>
        </w:rPr>
        <w:t>n</w:t>
      </w:r>
      <w:r w:rsidR="00020E24" w:rsidRPr="00020E24">
        <w:rPr>
          <w:rFonts w:eastAsia="Times New Roman" w:cs="Arial"/>
          <w:bCs/>
          <w:iCs/>
          <w:sz w:val="16"/>
          <w:szCs w:val="16"/>
        </w:rPr>
        <w:t xml:space="preserve"> </w:t>
      </w:r>
      <w:r w:rsidR="0068160B">
        <w:rPr>
          <w:rFonts w:eastAsia="Times New Roman" w:cs="Arial"/>
          <w:bCs/>
          <w:iCs/>
          <w:sz w:val="16"/>
          <w:szCs w:val="16"/>
        </w:rPr>
        <w:t>Umsatzsteuer</w:t>
      </w:r>
      <w:r w:rsidR="000E6E00">
        <w:rPr>
          <w:rFonts w:eastAsia="Times New Roman" w:cs="Arial"/>
          <w:bCs/>
          <w:iCs/>
          <w:sz w:val="16"/>
          <w:szCs w:val="16"/>
        </w:rPr>
        <w:t>, einschließlich Verpackung, Versicherung, Fracht- und Lagerkosten, Zöllen, Steuern, Montagekosten und sämtlicher sonstiger Nebenkosten, soweit nicht ausdrücklich abweichend vereinbart</w:t>
      </w:r>
      <w:r w:rsidR="00020E24" w:rsidRPr="00020E24">
        <w:rPr>
          <w:rFonts w:eastAsia="Times New Roman" w:cs="Arial"/>
          <w:bCs/>
          <w:iCs/>
          <w:sz w:val="16"/>
          <w:szCs w:val="16"/>
        </w:rPr>
        <w:t>.</w:t>
      </w:r>
      <w:r w:rsidR="00020E24">
        <w:rPr>
          <w:rFonts w:eastAsia="Times New Roman" w:cs="Arial"/>
          <w:bCs/>
          <w:iCs/>
          <w:sz w:val="16"/>
          <w:szCs w:val="16"/>
        </w:rPr>
        <w:t xml:space="preserve"> </w:t>
      </w:r>
    </w:p>
    <w:p w14:paraId="5F6A80C3" w14:textId="3EEA90D8" w:rsidR="00020E24" w:rsidRDefault="00020E24" w:rsidP="00020E24">
      <w:pPr>
        <w:numPr>
          <w:ilvl w:val="1"/>
          <w:numId w:val="1"/>
        </w:numPr>
        <w:tabs>
          <w:tab w:val="clear" w:pos="425"/>
          <w:tab w:val="num" w:pos="426"/>
        </w:tabs>
        <w:spacing w:after="120"/>
        <w:ind w:left="426" w:hanging="426"/>
        <w:jc w:val="both"/>
        <w:outlineLvl w:val="1"/>
        <w:rPr>
          <w:rFonts w:eastAsia="Times New Roman" w:cs="Arial"/>
          <w:bCs/>
          <w:iCs/>
          <w:sz w:val="16"/>
          <w:szCs w:val="16"/>
        </w:rPr>
      </w:pPr>
      <w:r w:rsidRPr="00020E24">
        <w:rPr>
          <w:rFonts w:eastAsia="Times New Roman" w:cs="Arial"/>
          <w:bCs/>
          <w:iCs/>
          <w:sz w:val="16"/>
          <w:szCs w:val="16"/>
        </w:rPr>
        <w:t xml:space="preserve">Aufrechnungs- und Zurückbehaltungsrechte stehen </w:t>
      </w:r>
      <w:r w:rsidR="00031AF5">
        <w:rPr>
          <w:rFonts w:eastAsia="Times New Roman" w:cs="Arial"/>
          <w:bCs/>
          <w:iCs/>
          <w:sz w:val="16"/>
          <w:szCs w:val="16"/>
        </w:rPr>
        <w:t>ERNI</w:t>
      </w:r>
      <w:r w:rsidR="0055565F" w:rsidRPr="00020E24">
        <w:rPr>
          <w:rFonts w:eastAsia="Times New Roman" w:cs="Arial"/>
          <w:bCs/>
          <w:iCs/>
          <w:sz w:val="16"/>
          <w:szCs w:val="16"/>
        </w:rPr>
        <w:t xml:space="preserve"> </w:t>
      </w:r>
      <w:r w:rsidR="00524CEB">
        <w:rPr>
          <w:rFonts w:eastAsia="Times New Roman" w:cs="Arial"/>
          <w:bCs/>
          <w:iCs/>
          <w:sz w:val="16"/>
          <w:szCs w:val="16"/>
        </w:rPr>
        <w:t xml:space="preserve">– unbeschadet weitergehender vertraglicher Rechte – </w:t>
      </w:r>
      <w:r w:rsidRPr="00020E24">
        <w:rPr>
          <w:rFonts w:eastAsia="Times New Roman" w:cs="Arial"/>
          <w:bCs/>
          <w:iCs/>
          <w:sz w:val="16"/>
          <w:szCs w:val="16"/>
        </w:rPr>
        <w:t>im gesetzlichen Umfang zu</w:t>
      </w:r>
      <w:r w:rsidR="0040508C">
        <w:rPr>
          <w:rFonts w:eastAsia="Times New Roman" w:cs="Arial"/>
          <w:bCs/>
          <w:iCs/>
          <w:sz w:val="16"/>
          <w:szCs w:val="16"/>
        </w:rPr>
        <w:t>.</w:t>
      </w:r>
    </w:p>
    <w:p w14:paraId="4B4EBF9D" w14:textId="0DDA0CF6" w:rsidR="00020E24" w:rsidRDefault="0023498B" w:rsidP="00020E24">
      <w:pPr>
        <w:numPr>
          <w:ilvl w:val="1"/>
          <w:numId w:val="1"/>
        </w:numPr>
        <w:tabs>
          <w:tab w:val="clear" w:pos="425"/>
          <w:tab w:val="num" w:pos="426"/>
        </w:tabs>
        <w:spacing w:after="120"/>
        <w:ind w:left="426" w:hanging="426"/>
        <w:jc w:val="both"/>
        <w:outlineLvl w:val="1"/>
        <w:rPr>
          <w:rFonts w:eastAsia="Times New Roman" w:cs="Arial"/>
          <w:bCs/>
          <w:iCs/>
          <w:sz w:val="16"/>
          <w:szCs w:val="16"/>
        </w:rPr>
      </w:pPr>
      <w:r>
        <w:rPr>
          <w:rFonts w:eastAsia="Times New Roman" w:cs="Arial"/>
          <w:bCs/>
          <w:iCs/>
          <w:sz w:val="16"/>
          <w:szCs w:val="16"/>
        </w:rPr>
        <w:t>Zahlungen</w:t>
      </w:r>
      <w:r w:rsidR="0055565F">
        <w:rPr>
          <w:rFonts w:eastAsia="Times New Roman" w:cs="Arial"/>
          <w:bCs/>
          <w:iCs/>
          <w:sz w:val="16"/>
          <w:szCs w:val="16"/>
        </w:rPr>
        <w:t xml:space="preserve"> von </w:t>
      </w:r>
      <w:r w:rsidR="00031AF5">
        <w:rPr>
          <w:rFonts w:eastAsia="Times New Roman" w:cs="Arial"/>
          <w:bCs/>
          <w:iCs/>
          <w:sz w:val="16"/>
          <w:szCs w:val="16"/>
        </w:rPr>
        <w:t>ERNI</w:t>
      </w:r>
      <w:r>
        <w:rPr>
          <w:rFonts w:eastAsia="Times New Roman" w:cs="Arial"/>
          <w:bCs/>
          <w:iCs/>
          <w:sz w:val="16"/>
          <w:szCs w:val="16"/>
        </w:rPr>
        <w:t xml:space="preserve"> werden, sofern nicht abweichend vereinbart, binnen </w:t>
      </w:r>
      <w:r w:rsidR="00476EE8">
        <w:rPr>
          <w:rFonts w:eastAsia="Times New Roman" w:cs="Arial"/>
          <w:bCs/>
          <w:iCs/>
          <w:sz w:val="16"/>
          <w:szCs w:val="16"/>
        </w:rPr>
        <w:t>30</w:t>
      </w:r>
      <w:r>
        <w:rPr>
          <w:rFonts w:eastAsia="Times New Roman" w:cs="Arial"/>
          <w:bCs/>
          <w:iCs/>
          <w:sz w:val="16"/>
          <w:szCs w:val="16"/>
        </w:rPr>
        <w:t xml:space="preserve"> Tagen nach Erhalt der Lieferung einschließlich vertraglich vereinbarter Dokumentationen oder sonstiger Unterlagen, oder, soweit eine Abnahme erforderlich ist, nach Abnahme sowie nach Zugang einer ordnungsgemäßen und prüffähigen Rechnung fällig. Bei Zahlungen binnen 14 Tagen</w:t>
      </w:r>
      <w:r w:rsidR="00E72924">
        <w:rPr>
          <w:rFonts w:eastAsia="Times New Roman" w:cs="Arial"/>
          <w:bCs/>
          <w:iCs/>
          <w:sz w:val="16"/>
          <w:szCs w:val="16"/>
        </w:rPr>
        <w:t xml:space="preserve"> nach dem vorgenannten Zeitpunkt</w:t>
      </w:r>
      <w:r>
        <w:rPr>
          <w:rFonts w:eastAsia="Times New Roman" w:cs="Arial"/>
          <w:bCs/>
          <w:iCs/>
          <w:sz w:val="16"/>
          <w:szCs w:val="16"/>
        </w:rPr>
        <w:t xml:space="preserve"> </w:t>
      </w:r>
      <w:r w:rsidR="0060153C">
        <w:rPr>
          <w:rFonts w:eastAsia="Times New Roman" w:cs="Arial"/>
          <w:bCs/>
          <w:iCs/>
          <w:sz w:val="16"/>
          <w:szCs w:val="16"/>
        </w:rPr>
        <w:t xml:space="preserve">ist </w:t>
      </w:r>
      <w:r w:rsidR="00031AF5">
        <w:rPr>
          <w:rFonts w:eastAsia="Times New Roman" w:cs="Arial"/>
          <w:bCs/>
          <w:iCs/>
          <w:sz w:val="16"/>
          <w:szCs w:val="16"/>
        </w:rPr>
        <w:t>ERNI</w:t>
      </w:r>
      <w:r>
        <w:rPr>
          <w:rFonts w:eastAsia="Times New Roman" w:cs="Arial"/>
          <w:bCs/>
          <w:iCs/>
          <w:sz w:val="16"/>
          <w:szCs w:val="16"/>
        </w:rPr>
        <w:t xml:space="preserve"> zum </w:t>
      </w:r>
      <w:r w:rsidR="00020E24" w:rsidRPr="00020E24">
        <w:rPr>
          <w:rFonts w:eastAsia="Times New Roman" w:cs="Arial"/>
          <w:bCs/>
          <w:iCs/>
          <w:sz w:val="16"/>
          <w:szCs w:val="16"/>
        </w:rPr>
        <w:t>Abzug von 3 % Skonto</w:t>
      </w:r>
      <w:r>
        <w:rPr>
          <w:rFonts w:eastAsia="Times New Roman" w:cs="Arial"/>
          <w:bCs/>
          <w:iCs/>
          <w:sz w:val="16"/>
          <w:szCs w:val="16"/>
        </w:rPr>
        <w:t xml:space="preserve"> berechtigt</w:t>
      </w:r>
      <w:r w:rsidR="00020E24" w:rsidRPr="00020E24">
        <w:rPr>
          <w:rFonts w:eastAsia="Times New Roman" w:cs="Arial"/>
          <w:bCs/>
          <w:iCs/>
          <w:sz w:val="16"/>
          <w:szCs w:val="16"/>
        </w:rPr>
        <w:t>. Bei günstigeren Zahlungsbedingungen des Lieferanten gelten diese, ohne dass damit dessen AGB im Übrigen anerkannt würden</w:t>
      </w:r>
      <w:r w:rsidR="00A83C1B" w:rsidRPr="00020E24">
        <w:rPr>
          <w:rFonts w:eastAsia="Times New Roman" w:cs="Arial"/>
          <w:bCs/>
          <w:iCs/>
          <w:sz w:val="16"/>
          <w:szCs w:val="16"/>
        </w:rPr>
        <w:t xml:space="preserve">. </w:t>
      </w:r>
    </w:p>
    <w:p w14:paraId="10D7F0F0" w14:textId="40C3E0E7" w:rsidR="002C796B" w:rsidRPr="00020E24" w:rsidRDefault="00020E24" w:rsidP="00020E24">
      <w:pPr>
        <w:numPr>
          <w:ilvl w:val="1"/>
          <w:numId w:val="1"/>
        </w:numPr>
        <w:tabs>
          <w:tab w:val="clear" w:pos="425"/>
          <w:tab w:val="num" w:pos="426"/>
        </w:tabs>
        <w:spacing w:after="120"/>
        <w:ind w:left="426" w:hanging="426"/>
        <w:jc w:val="both"/>
        <w:outlineLvl w:val="1"/>
        <w:rPr>
          <w:rFonts w:eastAsia="Times New Roman" w:cs="Arial"/>
          <w:bCs/>
          <w:iCs/>
          <w:sz w:val="16"/>
          <w:szCs w:val="16"/>
        </w:rPr>
      </w:pPr>
      <w:r w:rsidRPr="00020E24">
        <w:rPr>
          <w:rFonts w:eastAsia="Times New Roman" w:cs="Arial"/>
          <w:bCs/>
          <w:iCs/>
          <w:sz w:val="16"/>
          <w:szCs w:val="16"/>
        </w:rPr>
        <w:t>Die Zahlung ist</w:t>
      </w:r>
      <w:r>
        <w:rPr>
          <w:rFonts w:eastAsia="Times New Roman" w:cs="Arial"/>
          <w:bCs/>
          <w:iCs/>
          <w:sz w:val="16"/>
          <w:szCs w:val="16"/>
        </w:rPr>
        <w:t xml:space="preserve"> </w:t>
      </w:r>
      <w:r w:rsidRPr="00020E24">
        <w:rPr>
          <w:rFonts w:eastAsia="Times New Roman" w:cs="Arial"/>
          <w:bCs/>
          <w:iCs/>
          <w:sz w:val="16"/>
          <w:szCs w:val="16"/>
        </w:rPr>
        <w:t>rechtzeitig, wenn die</w:t>
      </w:r>
      <w:r>
        <w:rPr>
          <w:rFonts w:eastAsia="Times New Roman" w:cs="Arial"/>
          <w:bCs/>
          <w:iCs/>
          <w:sz w:val="16"/>
          <w:szCs w:val="16"/>
        </w:rPr>
        <w:t xml:space="preserve"> </w:t>
      </w:r>
      <w:r w:rsidRPr="00020E24">
        <w:rPr>
          <w:rFonts w:eastAsia="Times New Roman" w:cs="Arial"/>
          <w:bCs/>
          <w:iCs/>
          <w:sz w:val="16"/>
          <w:szCs w:val="16"/>
        </w:rPr>
        <w:t xml:space="preserve">Überweisung </w:t>
      </w:r>
      <w:r w:rsidR="0068160B">
        <w:rPr>
          <w:rFonts w:eastAsia="Times New Roman" w:cs="Arial"/>
          <w:bCs/>
          <w:iCs/>
          <w:sz w:val="16"/>
          <w:szCs w:val="16"/>
        </w:rPr>
        <w:t xml:space="preserve">der geschuldeten Vergütung </w:t>
      </w:r>
      <w:r w:rsidRPr="00020E24">
        <w:rPr>
          <w:rFonts w:eastAsia="Times New Roman" w:cs="Arial"/>
          <w:bCs/>
          <w:iCs/>
          <w:sz w:val="16"/>
          <w:szCs w:val="16"/>
        </w:rPr>
        <w:t>am Fälligkeitstag bei der Bank in Auftrag gegeben wurde.</w:t>
      </w:r>
      <w:r w:rsidR="002C796B" w:rsidRPr="00020E24">
        <w:rPr>
          <w:rFonts w:eastAsia="Times New Roman" w:cs="Arial"/>
          <w:bCs/>
          <w:iCs/>
          <w:sz w:val="16"/>
          <w:szCs w:val="16"/>
        </w:rPr>
        <w:t xml:space="preserve"> </w:t>
      </w:r>
    </w:p>
    <w:p w14:paraId="2397C6CE" w14:textId="7BAEF561" w:rsidR="00D34562" w:rsidRDefault="00D34562" w:rsidP="0080520F">
      <w:pPr>
        <w:pStyle w:val="berschrift1"/>
        <w:ind w:left="425" w:hanging="425"/>
      </w:pPr>
      <w:r>
        <w:t>Liefer</w:t>
      </w:r>
      <w:r w:rsidR="008D4E23">
        <w:t>zeit und Lieferverzug</w:t>
      </w:r>
      <w:r w:rsidR="0080520F">
        <w:t xml:space="preserve">; </w:t>
      </w:r>
      <w:r w:rsidR="005D76CF">
        <w:t>Vertragsstrafe</w:t>
      </w:r>
    </w:p>
    <w:p w14:paraId="25FDE7AA" w14:textId="29558CD8" w:rsidR="008D4E23" w:rsidRDefault="008D4E23" w:rsidP="008D4E23">
      <w:pPr>
        <w:numPr>
          <w:ilvl w:val="1"/>
          <w:numId w:val="1"/>
        </w:numPr>
        <w:spacing w:after="120"/>
        <w:jc w:val="both"/>
        <w:outlineLvl w:val="1"/>
        <w:rPr>
          <w:rFonts w:eastAsia="Times New Roman" w:cs="Arial"/>
          <w:bCs/>
          <w:iCs/>
          <w:sz w:val="16"/>
          <w:szCs w:val="16"/>
        </w:rPr>
      </w:pPr>
      <w:r w:rsidRPr="008D4E23">
        <w:rPr>
          <w:rFonts w:eastAsia="Times New Roman" w:cs="Arial"/>
          <w:bCs/>
          <w:iCs/>
          <w:sz w:val="16"/>
          <w:szCs w:val="16"/>
        </w:rPr>
        <w:t xml:space="preserve">Die </w:t>
      </w:r>
      <w:r>
        <w:rPr>
          <w:rFonts w:eastAsia="Times New Roman" w:cs="Arial"/>
          <w:bCs/>
          <w:iCs/>
          <w:sz w:val="16"/>
          <w:szCs w:val="16"/>
        </w:rPr>
        <w:t>vereinbarten Liefertermine sind verbindlich</w:t>
      </w:r>
      <w:r w:rsidRPr="008D4E23">
        <w:rPr>
          <w:rFonts w:eastAsia="Times New Roman" w:cs="Arial"/>
          <w:bCs/>
          <w:iCs/>
          <w:sz w:val="16"/>
          <w:szCs w:val="16"/>
        </w:rPr>
        <w:t xml:space="preserve">. Der Lieferant macht </w:t>
      </w:r>
      <w:r w:rsidR="00031AF5">
        <w:rPr>
          <w:rFonts w:eastAsia="Times New Roman" w:cs="Arial"/>
          <w:bCs/>
          <w:iCs/>
          <w:sz w:val="16"/>
          <w:szCs w:val="16"/>
        </w:rPr>
        <w:t>ERNI</w:t>
      </w:r>
      <w:r w:rsidR="0055565F" w:rsidRPr="008D4E23">
        <w:rPr>
          <w:rFonts w:eastAsia="Times New Roman" w:cs="Arial"/>
          <w:bCs/>
          <w:iCs/>
          <w:sz w:val="16"/>
          <w:szCs w:val="16"/>
        </w:rPr>
        <w:t xml:space="preserve"> </w:t>
      </w:r>
      <w:r w:rsidRPr="008D4E23">
        <w:rPr>
          <w:rFonts w:eastAsia="Times New Roman" w:cs="Arial"/>
          <w:bCs/>
          <w:iCs/>
          <w:sz w:val="16"/>
          <w:szCs w:val="16"/>
        </w:rPr>
        <w:t>unverzüglich Mitteilung, sobald er annehmen muss, dass er die Liefertermine nicht oder nicht</w:t>
      </w:r>
      <w:r>
        <w:rPr>
          <w:rFonts w:eastAsia="Times New Roman" w:cs="Arial"/>
          <w:bCs/>
          <w:iCs/>
          <w:sz w:val="16"/>
          <w:szCs w:val="16"/>
        </w:rPr>
        <w:t xml:space="preserve"> </w:t>
      </w:r>
      <w:r w:rsidRPr="008D4E23">
        <w:rPr>
          <w:rFonts w:eastAsia="Times New Roman" w:cs="Arial"/>
          <w:bCs/>
          <w:iCs/>
          <w:sz w:val="16"/>
          <w:szCs w:val="16"/>
        </w:rPr>
        <w:t>rechtzeitig einhalten wird; die Mitteilung beinhaltet Grund und voraussichtliche Dauer</w:t>
      </w:r>
      <w:r>
        <w:rPr>
          <w:rFonts w:eastAsia="Times New Roman" w:cs="Arial"/>
          <w:bCs/>
          <w:iCs/>
          <w:sz w:val="16"/>
          <w:szCs w:val="16"/>
        </w:rPr>
        <w:t xml:space="preserve"> </w:t>
      </w:r>
      <w:r w:rsidRPr="008D4E23">
        <w:rPr>
          <w:rFonts w:eastAsia="Times New Roman" w:cs="Arial"/>
          <w:bCs/>
          <w:iCs/>
          <w:sz w:val="16"/>
          <w:szCs w:val="16"/>
        </w:rPr>
        <w:t>der Lieferverzögerung; sofern der Lieferant gegen diese Verpflichtung verstößt, kann</w:t>
      </w:r>
      <w:r>
        <w:rPr>
          <w:rFonts w:eastAsia="Times New Roman" w:cs="Arial"/>
          <w:bCs/>
          <w:iCs/>
          <w:sz w:val="16"/>
          <w:szCs w:val="16"/>
        </w:rPr>
        <w:t xml:space="preserve"> </w:t>
      </w:r>
      <w:r w:rsidRPr="008D4E23">
        <w:rPr>
          <w:rFonts w:eastAsia="Times New Roman" w:cs="Arial"/>
          <w:bCs/>
          <w:iCs/>
          <w:sz w:val="16"/>
          <w:szCs w:val="16"/>
        </w:rPr>
        <w:t>er sich nicht auf das Hindernis berufen</w:t>
      </w:r>
      <w:r w:rsidR="00D34562" w:rsidRPr="008D4E23">
        <w:rPr>
          <w:rFonts w:eastAsia="Times New Roman" w:cs="Arial"/>
          <w:bCs/>
          <w:iCs/>
          <w:sz w:val="16"/>
          <w:szCs w:val="16"/>
        </w:rPr>
        <w:t>.</w:t>
      </w:r>
    </w:p>
    <w:p w14:paraId="0D0666F8" w14:textId="0B5B269E" w:rsidR="008D4E23" w:rsidRDefault="008D4E23" w:rsidP="008D4E23">
      <w:pPr>
        <w:numPr>
          <w:ilvl w:val="1"/>
          <w:numId w:val="1"/>
        </w:numPr>
        <w:spacing w:after="120"/>
        <w:jc w:val="both"/>
        <w:outlineLvl w:val="1"/>
        <w:rPr>
          <w:rFonts w:eastAsia="Times New Roman" w:cs="Arial"/>
          <w:bCs/>
          <w:iCs/>
          <w:sz w:val="16"/>
          <w:szCs w:val="16"/>
        </w:rPr>
      </w:pPr>
      <w:r w:rsidRPr="008D4E23">
        <w:rPr>
          <w:rFonts w:eastAsia="Times New Roman" w:cs="Arial"/>
          <w:bCs/>
          <w:iCs/>
          <w:sz w:val="16"/>
          <w:szCs w:val="16"/>
        </w:rPr>
        <w:t xml:space="preserve">Im Falle des Lieferverzuges </w:t>
      </w:r>
      <w:r w:rsidR="0060153C">
        <w:rPr>
          <w:rFonts w:eastAsia="Times New Roman" w:cs="Arial"/>
          <w:bCs/>
          <w:iCs/>
          <w:sz w:val="16"/>
          <w:szCs w:val="16"/>
        </w:rPr>
        <w:t xml:space="preserve">ist </w:t>
      </w:r>
      <w:r w:rsidR="00031AF5">
        <w:rPr>
          <w:rFonts w:eastAsia="Times New Roman" w:cs="Arial"/>
          <w:bCs/>
          <w:iCs/>
          <w:sz w:val="16"/>
          <w:szCs w:val="16"/>
        </w:rPr>
        <w:t>ERNI</w:t>
      </w:r>
      <w:r w:rsidRPr="008D4E23">
        <w:rPr>
          <w:rFonts w:eastAsia="Times New Roman" w:cs="Arial"/>
          <w:bCs/>
          <w:iCs/>
          <w:sz w:val="16"/>
          <w:szCs w:val="16"/>
        </w:rPr>
        <w:t xml:space="preserve"> berechtigt, eine </w:t>
      </w:r>
      <w:r w:rsidR="00CB593D">
        <w:rPr>
          <w:rFonts w:eastAsia="Times New Roman" w:cs="Arial"/>
          <w:bCs/>
          <w:iCs/>
          <w:sz w:val="16"/>
          <w:szCs w:val="16"/>
        </w:rPr>
        <w:t>Vertragsstrafe</w:t>
      </w:r>
      <w:r>
        <w:rPr>
          <w:rFonts w:eastAsia="Times New Roman" w:cs="Arial"/>
          <w:bCs/>
          <w:iCs/>
          <w:sz w:val="16"/>
          <w:szCs w:val="16"/>
        </w:rPr>
        <w:t xml:space="preserve"> </w:t>
      </w:r>
      <w:r w:rsidRPr="008D4E23">
        <w:rPr>
          <w:rFonts w:eastAsia="Times New Roman" w:cs="Arial"/>
          <w:bCs/>
          <w:iCs/>
          <w:sz w:val="16"/>
          <w:szCs w:val="16"/>
        </w:rPr>
        <w:t>in Höhe von 0,</w:t>
      </w:r>
      <w:r w:rsidR="00B03DBA">
        <w:rPr>
          <w:rFonts w:eastAsia="Times New Roman" w:cs="Arial"/>
          <w:bCs/>
          <w:iCs/>
          <w:sz w:val="16"/>
          <w:szCs w:val="16"/>
        </w:rPr>
        <w:t>3</w:t>
      </w:r>
      <w:r w:rsidR="00B03DBA" w:rsidRPr="008D4E23">
        <w:rPr>
          <w:rFonts w:eastAsia="Times New Roman" w:cs="Arial"/>
          <w:bCs/>
          <w:iCs/>
          <w:sz w:val="16"/>
          <w:szCs w:val="16"/>
        </w:rPr>
        <w:t xml:space="preserve"> </w:t>
      </w:r>
      <w:r w:rsidRPr="008D4E23">
        <w:rPr>
          <w:rFonts w:eastAsia="Times New Roman" w:cs="Arial"/>
          <w:bCs/>
          <w:iCs/>
          <w:sz w:val="16"/>
          <w:szCs w:val="16"/>
        </w:rPr>
        <w:t xml:space="preserve">% des Lieferwertes (netto ohne </w:t>
      </w:r>
      <w:r>
        <w:rPr>
          <w:rFonts w:eastAsia="Times New Roman" w:cs="Arial"/>
          <w:bCs/>
          <w:iCs/>
          <w:sz w:val="16"/>
          <w:szCs w:val="16"/>
        </w:rPr>
        <w:t>Umsatzsteuer</w:t>
      </w:r>
      <w:r w:rsidRPr="008D4E23">
        <w:rPr>
          <w:rFonts w:eastAsia="Times New Roman" w:cs="Arial"/>
          <w:bCs/>
          <w:iCs/>
          <w:sz w:val="16"/>
          <w:szCs w:val="16"/>
        </w:rPr>
        <w:t>)</w:t>
      </w:r>
      <w:r w:rsidR="004F5C39">
        <w:rPr>
          <w:rFonts w:eastAsia="Times New Roman" w:cs="Arial"/>
          <w:bCs/>
          <w:iCs/>
          <w:sz w:val="16"/>
          <w:szCs w:val="16"/>
        </w:rPr>
        <w:t xml:space="preserve"> der von dem Verzug betroffenen Waren</w:t>
      </w:r>
      <w:r w:rsidRPr="008D4E23">
        <w:rPr>
          <w:rFonts w:eastAsia="Times New Roman" w:cs="Arial"/>
          <w:bCs/>
          <w:iCs/>
          <w:sz w:val="16"/>
          <w:szCs w:val="16"/>
        </w:rPr>
        <w:t xml:space="preserve"> pro Werktag des Verzugs zu verlangen; allerdings können von </w:t>
      </w:r>
      <w:r w:rsidR="00031AF5">
        <w:rPr>
          <w:rFonts w:eastAsia="Times New Roman" w:cs="Arial"/>
          <w:bCs/>
          <w:iCs/>
          <w:sz w:val="16"/>
          <w:szCs w:val="16"/>
        </w:rPr>
        <w:t>ERNI</w:t>
      </w:r>
      <w:r w:rsidR="0055565F" w:rsidRPr="008D4E23">
        <w:rPr>
          <w:rFonts w:eastAsia="Times New Roman" w:cs="Arial"/>
          <w:bCs/>
          <w:iCs/>
          <w:sz w:val="16"/>
          <w:szCs w:val="16"/>
        </w:rPr>
        <w:t xml:space="preserve"> </w:t>
      </w:r>
      <w:r w:rsidRPr="008D4E23">
        <w:rPr>
          <w:rFonts w:eastAsia="Times New Roman" w:cs="Arial"/>
          <w:bCs/>
          <w:iCs/>
          <w:sz w:val="16"/>
          <w:szCs w:val="16"/>
        </w:rPr>
        <w:t xml:space="preserve">höchstens 5 % </w:t>
      </w:r>
      <w:r w:rsidR="004F5C39">
        <w:rPr>
          <w:rFonts w:eastAsia="Times New Roman" w:cs="Arial"/>
          <w:bCs/>
          <w:iCs/>
          <w:sz w:val="16"/>
          <w:szCs w:val="16"/>
        </w:rPr>
        <w:t xml:space="preserve">des Lieferwertes (netto ohne Umsatzsteuer) der von dem Verzug betroffenen Waren </w:t>
      </w:r>
      <w:r w:rsidRPr="008D4E23">
        <w:rPr>
          <w:rFonts w:eastAsia="Times New Roman" w:cs="Arial"/>
          <w:bCs/>
          <w:iCs/>
          <w:sz w:val="16"/>
          <w:szCs w:val="16"/>
        </w:rPr>
        <w:t xml:space="preserve">als </w:t>
      </w:r>
      <w:r w:rsidR="00BF51F0">
        <w:rPr>
          <w:rFonts w:eastAsia="Times New Roman" w:cs="Arial"/>
          <w:bCs/>
          <w:iCs/>
          <w:sz w:val="16"/>
          <w:szCs w:val="16"/>
        </w:rPr>
        <w:t>Vertragsstrafe</w:t>
      </w:r>
      <w:r w:rsidR="004F5C39" w:rsidRPr="008D4E23">
        <w:rPr>
          <w:rFonts w:eastAsia="Times New Roman" w:cs="Arial"/>
          <w:bCs/>
          <w:iCs/>
          <w:sz w:val="16"/>
          <w:szCs w:val="16"/>
        </w:rPr>
        <w:t xml:space="preserve"> </w:t>
      </w:r>
      <w:r w:rsidRPr="008D4E23">
        <w:rPr>
          <w:rFonts w:eastAsia="Times New Roman" w:cs="Arial"/>
          <w:bCs/>
          <w:iCs/>
          <w:sz w:val="16"/>
          <w:szCs w:val="16"/>
        </w:rPr>
        <w:t>geltend gemacht werden</w:t>
      </w:r>
      <w:r w:rsidR="004018BA" w:rsidRPr="008D4E23">
        <w:rPr>
          <w:rFonts w:eastAsia="Times New Roman" w:cs="Arial"/>
          <w:bCs/>
          <w:iCs/>
          <w:sz w:val="16"/>
          <w:szCs w:val="16"/>
        </w:rPr>
        <w:t>.</w:t>
      </w:r>
    </w:p>
    <w:p w14:paraId="2E205AEF" w14:textId="1441CF4B" w:rsidR="008D4E23" w:rsidRPr="008D4E23" w:rsidRDefault="008D4E23" w:rsidP="008D4E23">
      <w:pPr>
        <w:spacing w:after="120"/>
        <w:ind w:left="425"/>
        <w:jc w:val="both"/>
        <w:outlineLvl w:val="1"/>
        <w:rPr>
          <w:rFonts w:eastAsia="Times New Roman" w:cs="Arial"/>
          <w:bCs/>
          <w:iCs/>
          <w:sz w:val="16"/>
          <w:szCs w:val="16"/>
        </w:rPr>
      </w:pPr>
      <w:r w:rsidRPr="008D4E23">
        <w:rPr>
          <w:rFonts w:eastAsia="Times New Roman" w:cs="Arial"/>
          <w:bCs/>
          <w:iCs/>
          <w:sz w:val="16"/>
          <w:szCs w:val="16"/>
        </w:rPr>
        <w:t>Weitergehende gesetzliche oder vertragliche Ansprüche (insbesondere Schadensersatz</w:t>
      </w:r>
      <w:r>
        <w:rPr>
          <w:rFonts w:eastAsia="Times New Roman" w:cs="Arial"/>
          <w:bCs/>
          <w:iCs/>
          <w:sz w:val="16"/>
          <w:szCs w:val="16"/>
        </w:rPr>
        <w:t xml:space="preserve"> </w:t>
      </w:r>
      <w:r w:rsidRPr="008D4E23">
        <w:rPr>
          <w:rFonts w:eastAsia="Times New Roman" w:cs="Arial"/>
          <w:bCs/>
          <w:iCs/>
          <w:sz w:val="16"/>
          <w:szCs w:val="16"/>
        </w:rPr>
        <w:t>wegen Pflichtverletzung) bleiben vorbehalten.</w:t>
      </w:r>
      <w:r w:rsidR="00121B83">
        <w:rPr>
          <w:rFonts w:eastAsia="Times New Roman" w:cs="Arial"/>
          <w:bCs/>
          <w:iCs/>
          <w:sz w:val="16"/>
          <w:szCs w:val="16"/>
        </w:rPr>
        <w:t xml:space="preserve"> Bereits gezahlte Vertragsstrafen sind </w:t>
      </w:r>
      <w:r w:rsidR="00C57D62">
        <w:rPr>
          <w:rFonts w:eastAsia="Times New Roman" w:cs="Arial"/>
          <w:bCs/>
          <w:iCs/>
          <w:sz w:val="16"/>
          <w:szCs w:val="16"/>
        </w:rPr>
        <w:t xml:space="preserve">jedoch auf etwaige Schadensersatzansprüche anzurechnen. </w:t>
      </w:r>
    </w:p>
    <w:p w14:paraId="763E5C68" w14:textId="303EEBBB" w:rsidR="00C57D62" w:rsidRPr="008D4E23" w:rsidRDefault="00C57D62" w:rsidP="008D4E23">
      <w:pPr>
        <w:spacing w:after="120"/>
        <w:ind w:left="425"/>
        <w:jc w:val="both"/>
        <w:outlineLvl w:val="1"/>
        <w:rPr>
          <w:rFonts w:eastAsia="Times New Roman" w:cs="Arial"/>
          <w:bCs/>
          <w:iCs/>
          <w:sz w:val="16"/>
          <w:szCs w:val="16"/>
        </w:rPr>
      </w:pPr>
      <w:r>
        <w:rPr>
          <w:rFonts w:eastAsia="Times New Roman" w:cs="Arial"/>
          <w:bCs/>
          <w:iCs/>
          <w:sz w:val="16"/>
          <w:szCs w:val="16"/>
        </w:rPr>
        <w:t xml:space="preserve">Die Vertragsstrafe </w:t>
      </w:r>
      <w:r w:rsidR="0060153C">
        <w:rPr>
          <w:rFonts w:eastAsia="Times New Roman" w:cs="Arial"/>
          <w:bCs/>
          <w:iCs/>
          <w:sz w:val="16"/>
          <w:szCs w:val="16"/>
        </w:rPr>
        <w:t xml:space="preserve">kann </w:t>
      </w:r>
      <w:r w:rsidR="00031AF5">
        <w:rPr>
          <w:rFonts w:eastAsia="Times New Roman" w:cs="Arial"/>
          <w:bCs/>
          <w:iCs/>
          <w:sz w:val="16"/>
          <w:szCs w:val="16"/>
        </w:rPr>
        <w:t>ERNI</w:t>
      </w:r>
      <w:r>
        <w:rPr>
          <w:rFonts w:eastAsia="Times New Roman" w:cs="Arial"/>
          <w:bCs/>
          <w:iCs/>
          <w:sz w:val="16"/>
          <w:szCs w:val="16"/>
        </w:rPr>
        <w:t xml:space="preserve"> auch dann geltend machen, wenn </w:t>
      </w:r>
      <w:r w:rsidR="00D15208">
        <w:rPr>
          <w:rFonts w:eastAsia="Times New Roman" w:cs="Arial"/>
          <w:bCs/>
          <w:iCs/>
          <w:sz w:val="16"/>
          <w:szCs w:val="16"/>
        </w:rPr>
        <w:t xml:space="preserve">ein Vorbehalt bei Annahme der Lieferungen unterbleibt, über die Schlusszahlung der Lieferungen hinaus jedoch nur wenn </w:t>
      </w:r>
      <w:r w:rsidR="00031AF5">
        <w:rPr>
          <w:rFonts w:eastAsia="Times New Roman" w:cs="Arial"/>
          <w:bCs/>
          <w:iCs/>
          <w:sz w:val="16"/>
          <w:szCs w:val="16"/>
        </w:rPr>
        <w:t>ERNI</w:t>
      </w:r>
      <w:r w:rsidR="0060153C">
        <w:rPr>
          <w:rFonts w:eastAsia="Times New Roman" w:cs="Arial"/>
          <w:bCs/>
          <w:iCs/>
          <w:sz w:val="16"/>
          <w:szCs w:val="16"/>
        </w:rPr>
        <w:t xml:space="preserve"> sich</w:t>
      </w:r>
      <w:r w:rsidR="00D15208">
        <w:rPr>
          <w:rFonts w:eastAsia="Times New Roman" w:cs="Arial"/>
          <w:bCs/>
          <w:iCs/>
          <w:sz w:val="16"/>
          <w:szCs w:val="16"/>
        </w:rPr>
        <w:t xml:space="preserve"> das Recht hierzu bei der Schlusszahlung vorbehalten. </w:t>
      </w:r>
    </w:p>
    <w:p w14:paraId="73B35F0D" w14:textId="5D993C9A" w:rsidR="00D34562" w:rsidRDefault="00F31698" w:rsidP="00F31698">
      <w:pPr>
        <w:pStyle w:val="berschrift1"/>
        <w:ind w:left="425" w:hanging="425"/>
      </w:pPr>
      <w:r>
        <w:t>Warenausgangskontrolle, Untersuchungs- und Rügeobliegenheit</w:t>
      </w:r>
    </w:p>
    <w:p w14:paraId="1B28980C" w14:textId="2FAD7586" w:rsidR="000256E5" w:rsidRDefault="000256E5" w:rsidP="000256E5">
      <w:pPr>
        <w:numPr>
          <w:ilvl w:val="1"/>
          <w:numId w:val="1"/>
        </w:numPr>
        <w:spacing w:after="120"/>
        <w:jc w:val="both"/>
        <w:outlineLvl w:val="1"/>
        <w:rPr>
          <w:rFonts w:eastAsia="Times New Roman" w:cs="Arial"/>
          <w:bCs/>
          <w:iCs/>
          <w:sz w:val="16"/>
          <w:szCs w:val="16"/>
        </w:rPr>
      </w:pPr>
      <w:r>
        <w:rPr>
          <w:rFonts w:eastAsia="Times New Roman" w:cs="Arial"/>
          <w:bCs/>
          <w:iCs/>
          <w:sz w:val="16"/>
          <w:szCs w:val="16"/>
        </w:rPr>
        <w:t>D</w:t>
      </w:r>
      <w:r w:rsidRPr="000256E5">
        <w:rPr>
          <w:rFonts w:eastAsia="Times New Roman" w:cs="Arial"/>
          <w:bCs/>
          <w:iCs/>
          <w:sz w:val="16"/>
          <w:szCs w:val="16"/>
        </w:rPr>
        <w:t>er Lieferant verpflichtet sich</w:t>
      </w:r>
      <w:r>
        <w:rPr>
          <w:rFonts w:eastAsia="Times New Roman" w:cs="Arial"/>
          <w:bCs/>
          <w:iCs/>
          <w:sz w:val="16"/>
          <w:szCs w:val="16"/>
        </w:rPr>
        <w:t>, vor Auslieferung eine sorgfältige Warenausgangskontrolle durchzuführen</w:t>
      </w:r>
      <w:r w:rsidRPr="000256E5">
        <w:rPr>
          <w:rFonts w:eastAsia="Times New Roman" w:cs="Arial"/>
          <w:bCs/>
          <w:iCs/>
          <w:sz w:val="16"/>
          <w:szCs w:val="16"/>
        </w:rPr>
        <w:t xml:space="preserve"> und schließt eine Qualitätssicherungsvereinbarung mit </w:t>
      </w:r>
      <w:r w:rsidR="00031AF5">
        <w:rPr>
          <w:rFonts w:eastAsia="Times New Roman" w:cs="Arial"/>
          <w:bCs/>
          <w:iCs/>
          <w:sz w:val="16"/>
          <w:szCs w:val="16"/>
        </w:rPr>
        <w:t>ERNI</w:t>
      </w:r>
      <w:r w:rsidR="0055565F" w:rsidRPr="000256E5">
        <w:rPr>
          <w:rFonts w:eastAsia="Times New Roman" w:cs="Arial"/>
          <w:bCs/>
          <w:iCs/>
          <w:sz w:val="16"/>
          <w:szCs w:val="16"/>
        </w:rPr>
        <w:t xml:space="preserve"> </w:t>
      </w:r>
      <w:r w:rsidRPr="000256E5">
        <w:rPr>
          <w:rFonts w:eastAsia="Times New Roman" w:cs="Arial"/>
          <w:bCs/>
          <w:iCs/>
          <w:sz w:val="16"/>
          <w:szCs w:val="16"/>
        </w:rPr>
        <w:t>ab</w:t>
      </w:r>
      <w:r w:rsidR="00015803">
        <w:rPr>
          <w:rFonts w:eastAsia="Times New Roman" w:cs="Arial"/>
          <w:bCs/>
          <w:iCs/>
          <w:sz w:val="16"/>
          <w:szCs w:val="16"/>
        </w:rPr>
        <w:t>, soweit zwischen</w:t>
      </w:r>
      <w:r w:rsidR="0055565F">
        <w:rPr>
          <w:rFonts w:eastAsia="Times New Roman" w:cs="Arial"/>
          <w:bCs/>
          <w:iCs/>
          <w:sz w:val="16"/>
          <w:szCs w:val="16"/>
        </w:rPr>
        <w:t xml:space="preserve"> den</w:t>
      </w:r>
      <w:r w:rsidR="00015803">
        <w:rPr>
          <w:rFonts w:eastAsia="Times New Roman" w:cs="Arial"/>
          <w:bCs/>
          <w:iCs/>
          <w:sz w:val="16"/>
          <w:szCs w:val="16"/>
        </w:rPr>
        <w:t xml:space="preserve"> Parteien nicht etwas anderes vereinbart</w:t>
      </w:r>
      <w:r w:rsidR="00B03DBA">
        <w:rPr>
          <w:rFonts w:eastAsia="Times New Roman" w:cs="Arial"/>
          <w:bCs/>
          <w:iCs/>
          <w:sz w:val="16"/>
          <w:szCs w:val="16"/>
        </w:rPr>
        <w:t xml:space="preserve"> wird</w:t>
      </w:r>
      <w:r w:rsidR="0063404B" w:rsidRPr="000256E5">
        <w:rPr>
          <w:rFonts w:eastAsia="Times New Roman" w:cs="Arial"/>
          <w:bCs/>
          <w:iCs/>
          <w:sz w:val="16"/>
          <w:szCs w:val="16"/>
        </w:rPr>
        <w:t xml:space="preserve">. </w:t>
      </w:r>
      <w:r>
        <w:rPr>
          <w:rFonts w:eastAsia="Times New Roman" w:cs="Arial"/>
          <w:bCs/>
          <w:iCs/>
          <w:sz w:val="16"/>
          <w:szCs w:val="16"/>
        </w:rPr>
        <w:t xml:space="preserve">Ware, die die Warenausgangskontrolle nicht bestanden hat, darf nicht ausgeliefert werden. </w:t>
      </w:r>
    </w:p>
    <w:p w14:paraId="2137170F" w14:textId="3D8FB155" w:rsidR="004C3A82" w:rsidRPr="003E7412" w:rsidRDefault="0055565F" w:rsidP="000256E5">
      <w:pPr>
        <w:numPr>
          <w:ilvl w:val="1"/>
          <w:numId w:val="1"/>
        </w:numPr>
        <w:spacing w:after="120"/>
        <w:jc w:val="both"/>
        <w:outlineLvl w:val="1"/>
        <w:rPr>
          <w:rFonts w:eastAsia="Times New Roman" w:cs="Arial"/>
          <w:bCs/>
          <w:iCs/>
          <w:sz w:val="16"/>
          <w:szCs w:val="16"/>
        </w:rPr>
      </w:pPr>
      <w:r>
        <w:rPr>
          <w:rFonts w:eastAsia="Times New Roman" w:cs="Arial"/>
          <w:bCs/>
          <w:iCs/>
          <w:sz w:val="16"/>
          <w:szCs w:val="16"/>
        </w:rPr>
        <w:t>Die</w:t>
      </w:r>
      <w:r w:rsidR="004C3A82" w:rsidRPr="003E7412">
        <w:rPr>
          <w:rFonts w:eastAsia="Times New Roman" w:cs="Arial"/>
          <w:bCs/>
          <w:iCs/>
          <w:sz w:val="16"/>
          <w:szCs w:val="16"/>
        </w:rPr>
        <w:t xml:space="preserve"> gesetzliche Obliegenheit </w:t>
      </w:r>
      <w:r>
        <w:rPr>
          <w:rFonts w:eastAsia="Times New Roman" w:cs="Arial"/>
          <w:bCs/>
          <w:iCs/>
          <w:sz w:val="16"/>
          <w:szCs w:val="16"/>
        </w:rPr>
        <w:t xml:space="preserve">von </w:t>
      </w:r>
      <w:r w:rsidR="00031AF5">
        <w:rPr>
          <w:rFonts w:eastAsia="Times New Roman" w:cs="Arial"/>
          <w:bCs/>
          <w:iCs/>
          <w:sz w:val="16"/>
          <w:szCs w:val="16"/>
        </w:rPr>
        <w:t>ERNI</w:t>
      </w:r>
      <w:r>
        <w:rPr>
          <w:rFonts w:eastAsia="Times New Roman" w:cs="Arial"/>
          <w:bCs/>
          <w:iCs/>
          <w:sz w:val="16"/>
          <w:szCs w:val="16"/>
        </w:rPr>
        <w:t xml:space="preserve"> </w:t>
      </w:r>
      <w:r w:rsidR="004C3A82" w:rsidRPr="003E7412">
        <w:rPr>
          <w:rFonts w:eastAsia="Times New Roman" w:cs="Arial"/>
          <w:bCs/>
          <w:iCs/>
          <w:sz w:val="16"/>
          <w:szCs w:val="16"/>
        </w:rPr>
        <w:t xml:space="preserve">zur </w:t>
      </w:r>
      <w:r w:rsidR="004F6829" w:rsidRPr="003E7412">
        <w:rPr>
          <w:rFonts w:eastAsia="Times New Roman" w:cs="Arial"/>
          <w:bCs/>
          <w:iCs/>
          <w:sz w:val="16"/>
          <w:szCs w:val="16"/>
        </w:rPr>
        <w:t xml:space="preserve">Untersuchung </w:t>
      </w:r>
      <w:r w:rsidR="002F6B7A" w:rsidRPr="003E7412">
        <w:rPr>
          <w:rFonts w:eastAsia="Times New Roman" w:cs="Arial"/>
          <w:bCs/>
          <w:iCs/>
          <w:sz w:val="16"/>
          <w:szCs w:val="16"/>
        </w:rPr>
        <w:t>der Lieferungen</w:t>
      </w:r>
      <w:r w:rsidR="004C3A82" w:rsidRPr="003E7412">
        <w:rPr>
          <w:rFonts w:eastAsia="Times New Roman" w:cs="Arial"/>
          <w:bCs/>
          <w:iCs/>
          <w:sz w:val="16"/>
          <w:szCs w:val="16"/>
        </w:rPr>
        <w:t xml:space="preserve"> (§ 377 HGB) beschränkt sich auf die Untersuchung der Lieferungen bezüglich Menge, Typ, äußerlich erkennbarer Mängel (z. B. Transportschäden) und sonstiger offenkundiger Mängel unverzüglich nach ihrer Ablieferung. </w:t>
      </w:r>
      <w:r w:rsidR="001F71AD" w:rsidRPr="003E7412">
        <w:rPr>
          <w:rFonts w:eastAsia="Times New Roman" w:cs="Arial"/>
          <w:bCs/>
          <w:iCs/>
          <w:sz w:val="16"/>
          <w:szCs w:val="16"/>
        </w:rPr>
        <w:t>Die Rüge von o</w:t>
      </w:r>
      <w:r w:rsidR="004C3A82" w:rsidRPr="003E7412">
        <w:rPr>
          <w:rFonts w:eastAsia="Times New Roman" w:cs="Arial"/>
          <w:bCs/>
          <w:iCs/>
          <w:sz w:val="16"/>
          <w:szCs w:val="16"/>
        </w:rPr>
        <w:t>ffenkundige</w:t>
      </w:r>
      <w:r w:rsidR="001F71AD" w:rsidRPr="003E7412">
        <w:rPr>
          <w:rFonts w:eastAsia="Times New Roman" w:cs="Arial"/>
          <w:bCs/>
          <w:iCs/>
          <w:sz w:val="16"/>
          <w:szCs w:val="16"/>
        </w:rPr>
        <w:t>n</w:t>
      </w:r>
      <w:r w:rsidR="004C3A82" w:rsidRPr="003E7412">
        <w:rPr>
          <w:rFonts w:eastAsia="Times New Roman" w:cs="Arial"/>
          <w:bCs/>
          <w:iCs/>
          <w:sz w:val="16"/>
          <w:szCs w:val="16"/>
        </w:rPr>
        <w:t xml:space="preserve"> Mängel</w:t>
      </w:r>
      <w:r w:rsidR="001F71AD" w:rsidRPr="003E7412">
        <w:rPr>
          <w:rFonts w:eastAsia="Times New Roman" w:cs="Arial"/>
          <w:bCs/>
          <w:iCs/>
          <w:sz w:val="16"/>
          <w:szCs w:val="16"/>
        </w:rPr>
        <w:t>n ist jedenfalls dann rechtzeitig, wenn</w:t>
      </w:r>
      <w:r w:rsidR="0081407F" w:rsidRPr="003E7412">
        <w:rPr>
          <w:rFonts w:eastAsia="Times New Roman" w:cs="Arial"/>
          <w:bCs/>
          <w:iCs/>
          <w:sz w:val="16"/>
          <w:szCs w:val="16"/>
        </w:rPr>
        <w:t xml:space="preserve"> </w:t>
      </w:r>
      <w:r w:rsidR="00031AF5">
        <w:rPr>
          <w:rFonts w:eastAsia="Times New Roman" w:cs="Arial"/>
          <w:bCs/>
          <w:iCs/>
          <w:sz w:val="16"/>
          <w:szCs w:val="16"/>
        </w:rPr>
        <w:t>ERNI</w:t>
      </w:r>
      <w:r w:rsidR="0081407F" w:rsidRPr="003E7412">
        <w:rPr>
          <w:rFonts w:eastAsia="Times New Roman" w:cs="Arial"/>
          <w:bCs/>
          <w:iCs/>
          <w:sz w:val="16"/>
          <w:szCs w:val="16"/>
        </w:rPr>
        <w:t xml:space="preserve"> sie innerhalb von fünf (5) </w:t>
      </w:r>
      <w:r w:rsidR="00E32A68" w:rsidRPr="003E7412">
        <w:rPr>
          <w:rFonts w:eastAsia="Times New Roman" w:cs="Arial"/>
          <w:bCs/>
          <w:iCs/>
          <w:sz w:val="16"/>
          <w:szCs w:val="16"/>
        </w:rPr>
        <w:t>Werktagen</w:t>
      </w:r>
      <w:r w:rsidR="0081407F" w:rsidRPr="003E7412">
        <w:rPr>
          <w:rFonts w:eastAsia="Times New Roman" w:cs="Arial"/>
          <w:bCs/>
          <w:iCs/>
          <w:sz w:val="16"/>
          <w:szCs w:val="16"/>
        </w:rPr>
        <w:t xml:space="preserve"> ab Ablieferung der Lieferungen </w:t>
      </w:r>
      <w:r w:rsidR="0060153C">
        <w:rPr>
          <w:rFonts w:eastAsia="Times New Roman" w:cs="Arial"/>
          <w:bCs/>
          <w:iCs/>
          <w:sz w:val="16"/>
          <w:szCs w:val="16"/>
        </w:rPr>
        <w:t>absendet</w:t>
      </w:r>
      <w:r w:rsidR="0081407F" w:rsidRPr="003E7412">
        <w:rPr>
          <w:rFonts w:eastAsia="Times New Roman" w:cs="Arial"/>
          <w:bCs/>
          <w:iCs/>
          <w:sz w:val="16"/>
          <w:szCs w:val="16"/>
        </w:rPr>
        <w:t xml:space="preserve"> und </w:t>
      </w:r>
      <w:r w:rsidR="00E32A68" w:rsidRPr="003E7412">
        <w:rPr>
          <w:rFonts w:eastAsia="Times New Roman" w:cs="Arial"/>
          <w:bCs/>
          <w:iCs/>
          <w:sz w:val="16"/>
          <w:szCs w:val="16"/>
        </w:rPr>
        <w:t>sie dem Lieferanten anschließend zugeht. Bei verdeckten Mängeln läuft diese Frist ab deren Entdeckung.</w:t>
      </w:r>
      <w:r w:rsidR="004C3A82" w:rsidRPr="003E7412">
        <w:rPr>
          <w:rFonts w:eastAsia="Times New Roman" w:cs="Arial"/>
          <w:bCs/>
          <w:iCs/>
          <w:sz w:val="16"/>
          <w:szCs w:val="16"/>
        </w:rPr>
        <w:t xml:space="preserve"> Soweit eine Abnahme vereinbart ist, bestehen keine Untersuchungs- und Rügeobliegenheiten für </w:t>
      </w:r>
      <w:r w:rsidR="00031AF5">
        <w:rPr>
          <w:rFonts w:eastAsia="Times New Roman" w:cs="Arial"/>
          <w:bCs/>
          <w:iCs/>
          <w:sz w:val="16"/>
          <w:szCs w:val="16"/>
        </w:rPr>
        <w:t>ERNI</w:t>
      </w:r>
      <w:r w:rsidR="004C3A82" w:rsidRPr="003E7412">
        <w:rPr>
          <w:rFonts w:eastAsia="Times New Roman" w:cs="Arial"/>
          <w:bCs/>
          <w:iCs/>
          <w:sz w:val="16"/>
          <w:szCs w:val="16"/>
        </w:rPr>
        <w:t xml:space="preserve"> vor der Abnahme. Diese</w:t>
      </w:r>
      <w:r w:rsidR="002F6B7A" w:rsidRPr="003E7412">
        <w:rPr>
          <w:rFonts w:eastAsia="Times New Roman" w:cs="Arial"/>
          <w:bCs/>
          <w:iCs/>
          <w:sz w:val="16"/>
          <w:szCs w:val="16"/>
        </w:rPr>
        <w:t>r</w:t>
      </w:r>
      <w:r w:rsidR="004C3A82" w:rsidRPr="003E7412">
        <w:rPr>
          <w:rFonts w:eastAsia="Times New Roman" w:cs="Arial"/>
          <w:bCs/>
          <w:iCs/>
          <w:sz w:val="16"/>
          <w:szCs w:val="16"/>
        </w:rPr>
        <w:t xml:space="preserve"> § 5 Abs. 2 gilt nicht für Werkverträge.</w:t>
      </w:r>
    </w:p>
    <w:p w14:paraId="00F4B869" w14:textId="64458D79" w:rsidR="003F4D6C" w:rsidRPr="003F4D6C" w:rsidRDefault="000256E5" w:rsidP="004C3A82">
      <w:pPr>
        <w:pStyle w:val="berschrift1"/>
        <w:numPr>
          <w:ilvl w:val="1"/>
          <w:numId w:val="1"/>
        </w:numPr>
      </w:pPr>
      <w:r w:rsidRPr="00B47D27">
        <w:rPr>
          <w:rFonts w:ascii="Arial" w:hAnsi="Arial" w:cs="Arial"/>
          <w:b w:val="0"/>
          <w:iCs/>
          <w:szCs w:val="16"/>
        </w:rPr>
        <w:lastRenderedPageBreak/>
        <w:t>Sofern im Einzelfall die „</w:t>
      </w:r>
      <w:proofErr w:type="spellStart"/>
      <w:r w:rsidRPr="00B47D27">
        <w:rPr>
          <w:rFonts w:ascii="Arial" w:hAnsi="Arial" w:cs="Arial"/>
          <w:b w:val="0"/>
          <w:iCs/>
          <w:szCs w:val="16"/>
        </w:rPr>
        <w:t>Unverzüglichkeitsfrist</w:t>
      </w:r>
      <w:proofErr w:type="spellEnd"/>
      <w:r w:rsidRPr="00B47D27">
        <w:rPr>
          <w:rFonts w:ascii="Arial" w:hAnsi="Arial" w:cs="Arial"/>
          <w:b w:val="0"/>
          <w:iCs/>
          <w:szCs w:val="16"/>
        </w:rPr>
        <w:t xml:space="preserve">" aus § 377 HGB länger als </w:t>
      </w:r>
      <w:r w:rsidR="003B1A32">
        <w:rPr>
          <w:rFonts w:ascii="Arial" w:hAnsi="Arial" w:cs="Arial"/>
          <w:b w:val="0"/>
          <w:iCs/>
          <w:szCs w:val="16"/>
        </w:rPr>
        <w:t>fünf (5)</w:t>
      </w:r>
      <w:r w:rsidRPr="00B47D27">
        <w:rPr>
          <w:rFonts w:ascii="Arial" w:hAnsi="Arial" w:cs="Arial"/>
          <w:b w:val="0"/>
          <w:iCs/>
          <w:szCs w:val="16"/>
        </w:rPr>
        <w:t xml:space="preserve"> Werktage sein sollte, gilt diese längere Frist.</w:t>
      </w:r>
      <w:r w:rsidR="00B47D27" w:rsidRPr="00B47D27">
        <w:rPr>
          <w:rFonts w:ascii="Arial" w:hAnsi="Arial" w:cs="Arial"/>
          <w:b w:val="0"/>
          <w:iCs/>
          <w:szCs w:val="16"/>
        </w:rPr>
        <w:t xml:space="preserve"> </w:t>
      </w:r>
    </w:p>
    <w:p w14:paraId="26C8CDB3" w14:textId="37683BD9" w:rsidR="004C3A82" w:rsidRPr="004C3A82" w:rsidRDefault="004C3A82" w:rsidP="004C3A82">
      <w:pPr>
        <w:pStyle w:val="berschrift1"/>
        <w:numPr>
          <w:ilvl w:val="1"/>
          <w:numId w:val="1"/>
        </w:numPr>
      </w:pPr>
      <w:r>
        <w:rPr>
          <w:b w:val="0"/>
          <w:bCs/>
        </w:rPr>
        <w:t xml:space="preserve">Weitergehende als die vorstehenden Untersuchungs- und Rügeobliegenheiten bestehen für </w:t>
      </w:r>
      <w:r w:rsidR="00031AF5">
        <w:rPr>
          <w:b w:val="0"/>
          <w:bCs/>
        </w:rPr>
        <w:t>ERNI</w:t>
      </w:r>
      <w:r>
        <w:rPr>
          <w:b w:val="0"/>
          <w:bCs/>
        </w:rPr>
        <w:t xml:space="preserve"> nicht. </w:t>
      </w:r>
    </w:p>
    <w:p w14:paraId="7D7FE2C4" w14:textId="5C4897FC" w:rsidR="004236FD" w:rsidRPr="00615257" w:rsidRDefault="00093DB6" w:rsidP="00FC6E9A">
      <w:pPr>
        <w:pStyle w:val="berschrift1"/>
        <w:tabs>
          <w:tab w:val="clear" w:pos="425"/>
          <w:tab w:val="left" w:pos="426"/>
        </w:tabs>
        <w:ind w:left="425" w:hanging="425"/>
      </w:pPr>
      <w:r>
        <w:t xml:space="preserve">Sach- und Rechtsmängelhaftung </w:t>
      </w:r>
    </w:p>
    <w:p w14:paraId="18E2C482" w14:textId="2F151B81" w:rsidR="006C205B" w:rsidRDefault="0022751D" w:rsidP="00E03782">
      <w:pPr>
        <w:numPr>
          <w:ilvl w:val="1"/>
          <w:numId w:val="1"/>
        </w:numPr>
        <w:spacing w:after="120"/>
        <w:jc w:val="both"/>
        <w:outlineLvl w:val="1"/>
        <w:rPr>
          <w:rFonts w:eastAsia="Times New Roman" w:cs="Arial"/>
          <w:bCs/>
          <w:iCs/>
          <w:sz w:val="16"/>
          <w:szCs w:val="16"/>
        </w:rPr>
      </w:pPr>
      <w:r w:rsidRPr="0022751D">
        <w:rPr>
          <w:rFonts w:eastAsia="Times New Roman" w:cs="Arial"/>
          <w:bCs/>
          <w:iCs/>
          <w:sz w:val="16"/>
          <w:szCs w:val="16"/>
        </w:rPr>
        <w:t xml:space="preserve">Sämtliche gesetzlichen Rechte bei Sach- und Rechtsmängeln stehen </w:t>
      </w:r>
      <w:r w:rsidR="00031AF5">
        <w:rPr>
          <w:rFonts w:eastAsia="Times New Roman" w:cs="Arial"/>
          <w:bCs/>
          <w:iCs/>
          <w:sz w:val="16"/>
          <w:szCs w:val="16"/>
        </w:rPr>
        <w:t>ERNI</w:t>
      </w:r>
      <w:r w:rsidR="0055565F" w:rsidRPr="0022751D">
        <w:rPr>
          <w:rFonts w:eastAsia="Times New Roman" w:cs="Arial"/>
          <w:bCs/>
          <w:iCs/>
          <w:sz w:val="16"/>
          <w:szCs w:val="16"/>
        </w:rPr>
        <w:t xml:space="preserve"> </w:t>
      </w:r>
      <w:r w:rsidRPr="0022751D">
        <w:rPr>
          <w:rFonts w:eastAsia="Times New Roman" w:cs="Arial"/>
          <w:bCs/>
          <w:iCs/>
          <w:sz w:val="16"/>
          <w:szCs w:val="16"/>
        </w:rPr>
        <w:t>vollumfänglich</w:t>
      </w:r>
      <w:r>
        <w:rPr>
          <w:rFonts w:eastAsia="Times New Roman" w:cs="Arial"/>
          <w:bCs/>
          <w:iCs/>
          <w:sz w:val="16"/>
          <w:szCs w:val="16"/>
        </w:rPr>
        <w:t xml:space="preserve"> zu</w:t>
      </w:r>
      <w:r w:rsidR="00E70991">
        <w:rPr>
          <w:rFonts w:eastAsia="Times New Roman" w:cs="Arial"/>
          <w:bCs/>
          <w:iCs/>
          <w:sz w:val="16"/>
          <w:szCs w:val="16"/>
        </w:rPr>
        <w:t xml:space="preserve">. </w:t>
      </w:r>
    </w:p>
    <w:p w14:paraId="1C609E3A" w14:textId="00AA1813" w:rsidR="000B4102" w:rsidRPr="006C205B" w:rsidRDefault="00E03782" w:rsidP="006C205B">
      <w:pPr>
        <w:numPr>
          <w:ilvl w:val="1"/>
          <w:numId w:val="1"/>
        </w:numPr>
        <w:spacing w:after="120"/>
        <w:jc w:val="both"/>
        <w:outlineLvl w:val="1"/>
        <w:rPr>
          <w:rFonts w:eastAsia="Times New Roman" w:cs="Arial"/>
          <w:bCs/>
          <w:iCs/>
          <w:sz w:val="16"/>
          <w:szCs w:val="16"/>
        </w:rPr>
      </w:pPr>
      <w:r w:rsidRPr="006C205B">
        <w:rPr>
          <w:rFonts w:eastAsia="Times New Roman" w:cs="Arial"/>
          <w:bCs/>
          <w:iCs/>
          <w:sz w:val="16"/>
          <w:szCs w:val="16"/>
        </w:rPr>
        <w:t xml:space="preserve">Der Lieferant </w:t>
      </w:r>
      <w:r w:rsidR="00D070BF" w:rsidRPr="006C205B">
        <w:rPr>
          <w:rFonts w:eastAsia="Times New Roman" w:cs="Arial"/>
          <w:bCs/>
          <w:iCs/>
          <w:sz w:val="16"/>
          <w:szCs w:val="16"/>
        </w:rPr>
        <w:t>gewährleistet</w:t>
      </w:r>
      <w:r w:rsidRPr="006C205B">
        <w:rPr>
          <w:rFonts w:eastAsia="Times New Roman" w:cs="Arial"/>
          <w:bCs/>
          <w:iCs/>
          <w:sz w:val="16"/>
          <w:szCs w:val="16"/>
        </w:rPr>
        <w:t xml:space="preserve">, dass </w:t>
      </w:r>
      <w:r w:rsidR="002507C5" w:rsidRPr="006C205B">
        <w:rPr>
          <w:rFonts w:eastAsia="Times New Roman" w:cs="Arial"/>
          <w:bCs/>
          <w:iCs/>
          <w:sz w:val="16"/>
          <w:szCs w:val="16"/>
        </w:rPr>
        <w:t>die Liefergegenstände</w:t>
      </w:r>
      <w:r w:rsidRPr="006C205B">
        <w:rPr>
          <w:rFonts w:eastAsia="Times New Roman" w:cs="Arial"/>
          <w:bCs/>
          <w:iCs/>
          <w:sz w:val="16"/>
          <w:szCs w:val="16"/>
        </w:rPr>
        <w:t xml:space="preserve"> den vertraglichen und gesetzlichen Vorgaben </w:t>
      </w:r>
      <w:r w:rsidR="002507C5" w:rsidRPr="006C205B">
        <w:rPr>
          <w:rFonts w:eastAsia="Times New Roman" w:cs="Arial"/>
          <w:bCs/>
          <w:iCs/>
          <w:sz w:val="16"/>
          <w:szCs w:val="16"/>
        </w:rPr>
        <w:t>entsprechen</w:t>
      </w:r>
      <w:r w:rsidRPr="006C205B">
        <w:rPr>
          <w:rFonts w:eastAsia="Times New Roman" w:cs="Arial"/>
          <w:bCs/>
          <w:iCs/>
          <w:sz w:val="16"/>
          <w:szCs w:val="16"/>
        </w:rPr>
        <w:t xml:space="preserve">. </w:t>
      </w:r>
      <w:r w:rsidR="00D070BF" w:rsidRPr="00D070BF">
        <w:t xml:space="preserve"> </w:t>
      </w:r>
      <w:r w:rsidR="00D070BF" w:rsidRPr="006C205B">
        <w:rPr>
          <w:rFonts w:eastAsia="Times New Roman" w:cs="Arial"/>
          <w:bCs/>
          <w:iCs/>
          <w:sz w:val="16"/>
          <w:szCs w:val="16"/>
        </w:rPr>
        <w:t>Der Lieferant gewährleistet insbesondere – unbeschadet weitergehender vertraglicher oder gesetzlicher Anforderungen – die Einhaltung der vereinbarten Beschaffenheit einschließlich der vereinbarten Produkt- bzw. Leistungsspezifikationen, – wobei zur vereinbarten Beschaffenheit auch alle Beschreibungen der Merkmale der Lieferungen, insbesondere ihre Art, Menge, Qualität, Funktionalität, Kompatibilität und Interoperabilität gehören –  sowie die Eignung</w:t>
      </w:r>
      <w:r w:rsidR="00D13FAC" w:rsidRPr="006C205B">
        <w:rPr>
          <w:rFonts w:eastAsia="Times New Roman" w:cs="Arial"/>
          <w:bCs/>
          <w:iCs/>
          <w:sz w:val="16"/>
          <w:szCs w:val="16"/>
        </w:rPr>
        <w:t xml:space="preserve"> der Liefergegenstände</w:t>
      </w:r>
      <w:r w:rsidR="00D070BF" w:rsidRPr="006C205B">
        <w:rPr>
          <w:rFonts w:eastAsia="Times New Roman" w:cs="Arial"/>
          <w:bCs/>
          <w:iCs/>
          <w:sz w:val="16"/>
          <w:szCs w:val="16"/>
        </w:rPr>
        <w:t xml:space="preserve"> für die vertragliche vorausgesetzte Verwendung.</w:t>
      </w:r>
      <w:r w:rsidR="00D13FAC" w:rsidRPr="006C205B">
        <w:rPr>
          <w:rFonts w:eastAsia="Times New Roman" w:cs="Arial"/>
          <w:bCs/>
          <w:iCs/>
          <w:sz w:val="16"/>
          <w:szCs w:val="16"/>
        </w:rPr>
        <w:t xml:space="preserve"> </w:t>
      </w:r>
      <w:r w:rsidR="002507C5" w:rsidRPr="006C205B">
        <w:rPr>
          <w:rFonts w:eastAsia="Times New Roman" w:cs="Arial"/>
          <w:bCs/>
          <w:iCs/>
          <w:sz w:val="16"/>
          <w:szCs w:val="16"/>
        </w:rPr>
        <w:t>Die Liefergegenstände müsse</w:t>
      </w:r>
      <w:r w:rsidR="00C52CB0" w:rsidRPr="006C205B">
        <w:rPr>
          <w:rFonts w:eastAsia="Times New Roman" w:cs="Arial"/>
          <w:bCs/>
          <w:iCs/>
          <w:sz w:val="16"/>
          <w:szCs w:val="16"/>
        </w:rPr>
        <w:t>n</w:t>
      </w:r>
      <w:r w:rsidR="002507C5" w:rsidRPr="006C205B">
        <w:rPr>
          <w:rFonts w:eastAsia="Times New Roman" w:cs="Arial"/>
          <w:bCs/>
          <w:iCs/>
          <w:sz w:val="16"/>
          <w:szCs w:val="16"/>
        </w:rPr>
        <w:t xml:space="preserve"> </w:t>
      </w:r>
      <w:r w:rsidRPr="006C205B">
        <w:rPr>
          <w:rFonts w:eastAsia="Times New Roman" w:cs="Arial"/>
          <w:bCs/>
          <w:iCs/>
          <w:sz w:val="16"/>
          <w:szCs w:val="16"/>
        </w:rPr>
        <w:t>den aktuellen Regeln von Wissenschaft und Technik sowie den jeweils gültigen Umwelt-, Arbeitsschutz- und Unfallverhütungsvorschriften entsprechen.</w:t>
      </w:r>
    </w:p>
    <w:p w14:paraId="3E35BEDA" w14:textId="00D35CD1" w:rsidR="00595BDA" w:rsidRPr="00DC45B3" w:rsidRDefault="00595BDA" w:rsidP="00665A5D">
      <w:pPr>
        <w:pStyle w:val="berschrift1"/>
        <w:numPr>
          <w:ilvl w:val="1"/>
          <w:numId w:val="1"/>
        </w:numPr>
        <w:jc w:val="both"/>
        <w:rPr>
          <w:b w:val="0"/>
          <w:bCs/>
          <w:iCs/>
          <w:szCs w:val="16"/>
        </w:rPr>
      </w:pPr>
      <w:r w:rsidRPr="00DC45B3">
        <w:rPr>
          <w:b w:val="0"/>
          <w:bCs/>
        </w:rPr>
        <w:t xml:space="preserve">Alle Unterlagen, Dokumente und Dateien, welche für die </w:t>
      </w:r>
      <w:r w:rsidR="00665A5D">
        <w:rPr>
          <w:b w:val="0"/>
          <w:bCs/>
        </w:rPr>
        <w:t>Lieferung</w:t>
      </w:r>
      <w:r w:rsidRPr="00DC45B3">
        <w:rPr>
          <w:b w:val="0"/>
          <w:bCs/>
        </w:rPr>
        <w:t xml:space="preserve"> von Bedeutung sind, sind durch den Lieferanten spätestens bei der Ablieferung unaufgefordert vorzulegen.</w:t>
      </w:r>
    </w:p>
    <w:p w14:paraId="27939BE5" w14:textId="77777777" w:rsidR="00595BDA" w:rsidRPr="00595BDA" w:rsidRDefault="00595BDA" w:rsidP="000B4102">
      <w:pPr>
        <w:pStyle w:val="Listenabsatz"/>
        <w:ind w:left="425"/>
        <w:jc w:val="both"/>
        <w:rPr>
          <w:rFonts w:eastAsia="Times New Roman" w:cs="Arial"/>
          <w:bCs/>
          <w:sz w:val="16"/>
        </w:rPr>
      </w:pPr>
    </w:p>
    <w:p w14:paraId="132C94DE" w14:textId="221EA6C8" w:rsidR="009930F9" w:rsidRDefault="009930F9" w:rsidP="009930F9">
      <w:pPr>
        <w:pStyle w:val="Listenabsatz"/>
        <w:numPr>
          <w:ilvl w:val="1"/>
          <w:numId w:val="1"/>
        </w:numPr>
        <w:jc w:val="both"/>
        <w:rPr>
          <w:rFonts w:eastAsia="Times New Roman" w:cs="Arial"/>
          <w:bCs/>
          <w:sz w:val="16"/>
        </w:rPr>
      </w:pPr>
      <w:r w:rsidRPr="0062309A">
        <w:rPr>
          <w:rFonts w:eastAsia="Times New Roman" w:cs="Arial"/>
          <w:bCs/>
          <w:sz w:val="16"/>
        </w:rPr>
        <w:t>Sofern</w:t>
      </w:r>
      <w:r w:rsidRPr="009930F9">
        <w:rPr>
          <w:rFonts w:eastAsia="Times New Roman" w:cs="Arial"/>
          <w:bCs/>
          <w:sz w:val="16"/>
        </w:rPr>
        <w:t xml:space="preserve"> die Lieferungen des </w:t>
      </w:r>
      <w:r>
        <w:rPr>
          <w:rFonts w:eastAsia="Times New Roman" w:cs="Arial"/>
          <w:bCs/>
          <w:sz w:val="16"/>
        </w:rPr>
        <w:t>Lieferanten</w:t>
      </w:r>
      <w:r w:rsidRPr="009930F9">
        <w:rPr>
          <w:rFonts w:eastAsia="Times New Roman" w:cs="Arial"/>
          <w:bCs/>
          <w:sz w:val="16"/>
        </w:rPr>
        <w:t xml:space="preserve"> digitale Produkte oder Waren mit digitalen Elementen enthalten, wird der </w:t>
      </w:r>
      <w:r>
        <w:rPr>
          <w:rFonts w:eastAsia="Times New Roman" w:cs="Arial"/>
          <w:bCs/>
          <w:sz w:val="16"/>
        </w:rPr>
        <w:t>Lieferant</w:t>
      </w:r>
      <w:r w:rsidRPr="009930F9">
        <w:rPr>
          <w:rFonts w:eastAsia="Times New Roman" w:cs="Arial"/>
          <w:bCs/>
          <w:sz w:val="16"/>
        </w:rPr>
        <w:t xml:space="preserve"> auf eigene Kosten, sofern nicht abweichend vereinbart, während des Zeitraums,</w:t>
      </w:r>
      <w:r w:rsidR="00911BFF">
        <w:rPr>
          <w:rFonts w:eastAsia="Times New Roman" w:cs="Arial"/>
          <w:bCs/>
          <w:sz w:val="16"/>
        </w:rPr>
        <w:t xml:space="preserve"> für den</w:t>
      </w:r>
      <w:r w:rsidRPr="009930F9">
        <w:rPr>
          <w:rFonts w:eastAsia="Times New Roman" w:cs="Arial"/>
          <w:bCs/>
          <w:sz w:val="16"/>
        </w:rPr>
        <w:t xml:space="preserve"> </w:t>
      </w:r>
      <w:r w:rsidR="00031AF5">
        <w:rPr>
          <w:rFonts w:eastAsia="Times New Roman" w:cs="Arial"/>
          <w:bCs/>
          <w:sz w:val="16"/>
        </w:rPr>
        <w:t>ERNI</w:t>
      </w:r>
      <w:r w:rsidRPr="009930F9">
        <w:rPr>
          <w:rFonts w:eastAsia="Times New Roman" w:cs="Arial"/>
          <w:bCs/>
          <w:sz w:val="16"/>
        </w:rPr>
        <w:t xml:space="preserve"> bzw. </w:t>
      </w:r>
      <w:r>
        <w:rPr>
          <w:rFonts w:eastAsia="Times New Roman" w:cs="Arial"/>
          <w:bCs/>
          <w:sz w:val="16"/>
        </w:rPr>
        <w:t>Kunden</w:t>
      </w:r>
      <w:r w:rsidR="0060153C">
        <w:rPr>
          <w:rFonts w:eastAsia="Times New Roman" w:cs="Arial"/>
          <w:bCs/>
          <w:sz w:val="16"/>
        </w:rPr>
        <w:t xml:space="preserve"> von </w:t>
      </w:r>
      <w:r w:rsidR="00031AF5">
        <w:rPr>
          <w:rFonts w:eastAsia="Times New Roman" w:cs="Arial"/>
          <w:bCs/>
          <w:sz w:val="16"/>
        </w:rPr>
        <w:t>ERNI</w:t>
      </w:r>
      <w:r w:rsidRPr="009930F9">
        <w:rPr>
          <w:rFonts w:eastAsia="Times New Roman" w:cs="Arial"/>
          <w:bCs/>
          <w:sz w:val="16"/>
        </w:rPr>
        <w:t xml:space="preserve"> aufgrund von Art und Zweck der gelieferten digitalen Produkte oder Waren mit digitalen Elemente sowie unter Berücksichtigung der Umstände und der Art des Vertrages erwarten können, Aktualisierungen bereitstellen, die für den Erhalt der Vertragsmäßigkeit der </w:t>
      </w:r>
      <w:r w:rsidR="001121C6">
        <w:rPr>
          <w:rFonts w:eastAsia="Times New Roman" w:cs="Arial"/>
          <w:bCs/>
          <w:sz w:val="16"/>
        </w:rPr>
        <w:t>Liefergegenstände</w:t>
      </w:r>
      <w:r w:rsidRPr="009930F9">
        <w:rPr>
          <w:rFonts w:eastAsia="Times New Roman" w:cs="Arial"/>
          <w:bCs/>
          <w:sz w:val="16"/>
        </w:rPr>
        <w:t xml:space="preserve"> erforderlich sind, und </w:t>
      </w:r>
      <w:r w:rsidR="00031AF5">
        <w:rPr>
          <w:rFonts w:eastAsia="Times New Roman" w:cs="Arial"/>
          <w:bCs/>
          <w:sz w:val="16"/>
        </w:rPr>
        <w:t>ERNI</w:t>
      </w:r>
      <w:r>
        <w:rPr>
          <w:rFonts w:eastAsia="Times New Roman" w:cs="Arial"/>
          <w:bCs/>
          <w:sz w:val="16"/>
        </w:rPr>
        <w:t xml:space="preserve"> bzw. Kunden</w:t>
      </w:r>
      <w:r w:rsidR="0060153C">
        <w:rPr>
          <w:rFonts w:eastAsia="Times New Roman" w:cs="Arial"/>
          <w:bCs/>
          <w:sz w:val="16"/>
        </w:rPr>
        <w:t xml:space="preserve"> von </w:t>
      </w:r>
      <w:r w:rsidR="00031AF5">
        <w:rPr>
          <w:rFonts w:eastAsia="Times New Roman" w:cs="Arial"/>
          <w:bCs/>
          <w:sz w:val="16"/>
        </w:rPr>
        <w:t>ERNI</w:t>
      </w:r>
      <w:r>
        <w:rPr>
          <w:rFonts w:eastAsia="Times New Roman" w:cs="Arial"/>
          <w:bCs/>
          <w:sz w:val="16"/>
        </w:rPr>
        <w:t xml:space="preserve"> entsprechend informieren</w:t>
      </w:r>
      <w:r w:rsidRPr="009930F9">
        <w:rPr>
          <w:rFonts w:eastAsia="Times New Roman" w:cs="Arial"/>
          <w:bCs/>
          <w:sz w:val="16"/>
        </w:rPr>
        <w:t xml:space="preserve">. Für den Fall, dass eine dauerhafte Bereitstellung für die digitalen Produkte oder die digitalen Elemente vereinbart ist, sind die Aktualisierungen während des Bereitstellungszeitraumes, mindestens jedoch für einen Zeitraum von zwei (2) Jahren ab dem Tag der Lieferung zu erbringen. </w:t>
      </w:r>
    </w:p>
    <w:p w14:paraId="4ABF03B2" w14:textId="77777777" w:rsidR="00791DC1" w:rsidRPr="009930F9" w:rsidRDefault="00791DC1" w:rsidP="00791DC1">
      <w:pPr>
        <w:pStyle w:val="Listenabsatz"/>
        <w:ind w:left="425"/>
        <w:jc w:val="both"/>
        <w:rPr>
          <w:rFonts w:eastAsia="Times New Roman" w:cs="Arial"/>
          <w:bCs/>
          <w:sz w:val="16"/>
        </w:rPr>
      </w:pPr>
    </w:p>
    <w:p w14:paraId="1D8E0E1A" w14:textId="142E96B9" w:rsidR="004774A5" w:rsidRDefault="00B73953" w:rsidP="00D003AC">
      <w:pPr>
        <w:pStyle w:val="berschrift1"/>
        <w:numPr>
          <w:ilvl w:val="1"/>
          <w:numId w:val="1"/>
        </w:numPr>
        <w:jc w:val="both"/>
        <w:rPr>
          <w:rFonts w:cs="Arial"/>
          <w:bCs/>
          <w:iCs/>
          <w:szCs w:val="16"/>
        </w:rPr>
      </w:pPr>
      <w:r>
        <w:rPr>
          <w:b w:val="0"/>
        </w:rPr>
        <w:t xml:space="preserve">Im Falle eines Mangels der Lieferungen </w:t>
      </w:r>
      <w:proofErr w:type="gramStart"/>
      <w:r w:rsidR="0060153C">
        <w:rPr>
          <w:b w:val="0"/>
        </w:rPr>
        <w:t>ist</w:t>
      </w:r>
      <w:r>
        <w:rPr>
          <w:b w:val="0"/>
        </w:rPr>
        <w:t xml:space="preserve"> </w:t>
      </w:r>
      <w:r w:rsidR="00D003AC" w:rsidRPr="00B73953">
        <w:rPr>
          <w:rFonts w:cs="Arial"/>
          <w:b w:val="0"/>
          <w:szCs w:val="16"/>
        </w:rPr>
        <w:t xml:space="preserve"> </w:t>
      </w:r>
      <w:r w:rsidR="00031AF5">
        <w:rPr>
          <w:rFonts w:cs="Arial"/>
          <w:b w:val="0"/>
          <w:szCs w:val="16"/>
        </w:rPr>
        <w:t>ERNI</w:t>
      </w:r>
      <w:proofErr w:type="gramEnd"/>
      <w:r w:rsidR="0060153C">
        <w:rPr>
          <w:rFonts w:cs="Arial"/>
          <w:b w:val="0"/>
          <w:szCs w:val="16"/>
        </w:rPr>
        <w:t xml:space="preserve"> </w:t>
      </w:r>
      <w:r w:rsidR="00D003AC" w:rsidRPr="002E6B0E">
        <w:rPr>
          <w:rFonts w:cs="Arial"/>
          <w:b w:val="0"/>
          <w:szCs w:val="16"/>
        </w:rPr>
        <w:t>insbesondere</w:t>
      </w:r>
      <w:r w:rsidR="00D003AC" w:rsidRPr="002E6B0E">
        <w:rPr>
          <w:rFonts w:cs="Arial"/>
          <w:b w:val="0"/>
          <w:iCs/>
          <w:szCs w:val="16"/>
        </w:rPr>
        <w:t xml:space="preserve"> </w:t>
      </w:r>
      <w:r w:rsidRPr="002E6B0E">
        <w:rPr>
          <w:rFonts w:cs="Arial"/>
          <w:b w:val="0"/>
          <w:iCs/>
          <w:szCs w:val="16"/>
        </w:rPr>
        <w:t>dazu</w:t>
      </w:r>
      <w:r w:rsidR="00D003AC" w:rsidRPr="002E6B0E">
        <w:rPr>
          <w:rFonts w:cs="Arial"/>
          <w:b w:val="0"/>
          <w:szCs w:val="16"/>
        </w:rPr>
        <w:t xml:space="preserve"> </w:t>
      </w:r>
      <w:r w:rsidR="00D003AC" w:rsidRPr="002E6B0E">
        <w:rPr>
          <w:rFonts w:cs="Arial"/>
          <w:b w:val="0"/>
          <w:iCs/>
          <w:szCs w:val="16"/>
        </w:rPr>
        <w:t xml:space="preserve">berechtigt, bei Mängeln nach </w:t>
      </w:r>
      <w:r w:rsidR="0060153C">
        <w:rPr>
          <w:rFonts w:cs="Arial"/>
          <w:b w:val="0"/>
          <w:iCs/>
          <w:szCs w:val="16"/>
        </w:rPr>
        <w:t>eigener</w:t>
      </w:r>
      <w:r w:rsidR="0060153C" w:rsidRPr="002E6B0E">
        <w:rPr>
          <w:rFonts w:cs="Arial"/>
          <w:b w:val="0"/>
          <w:iCs/>
          <w:szCs w:val="16"/>
        </w:rPr>
        <w:t xml:space="preserve"> </w:t>
      </w:r>
      <w:r w:rsidR="00D003AC" w:rsidRPr="002E6B0E">
        <w:rPr>
          <w:rFonts w:cs="Arial"/>
          <w:b w:val="0"/>
          <w:iCs/>
          <w:szCs w:val="16"/>
        </w:rPr>
        <w:t>Wahl Mangelbeseitigung oder Lieferung einer mangelfreien Sache zu verlangen (Nacherfüllung); die dazu erforderlichen Kosten hat der Lieferant in vollem Umfang zu tragen.</w:t>
      </w:r>
    </w:p>
    <w:p w14:paraId="22ECC6F1" w14:textId="238B8694" w:rsidR="00E87943" w:rsidRDefault="00E87943" w:rsidP="00E87943">
      <w:pPr>
        <w:spacing w:after="120"/>
        <w:ind w:left="425"/>
        <w:jc w:val="both"/>
        <w:outlineLvl w:val="1"/>
        <w:rPr>
          <w:rFonts w:eastAsia="Times New Roman" w:cs="Arial"/>
          <w:bCs/>
          <w:iCs/>
          <w:sz w:val="16"/>
          <w:szCs w:val="16"/>
        </w:rPr>
      </w:pPr>
      <w:r w:rsidRPr="00E87943">
        <w:rPr>
          <w:rFonts w:eastAsia="Times New Roman" w:cs="Arial"/>
          <w:bCs/>
          <w:iCs/>
          <w:sz w:val="16"/>
          <w:szCs w:val="16"/>
        </w:rPr>
        <w:t xml:space="preserve">Weiter stehen </w:t>
      </w:r>
      <w:r w:rsidR="00031AF5">
        <w:rPr>
          <w:rFonts w:eastAsia="Times New Roman" w:cs="Arial"/>
          <w:bCs/>
          <w:iCs/>
          <w:sz w:val="16"/>
          <w:szCs w:val="16"/>
        </w:rPr>
        <w:t>ERNI</w:t>
      </w:r>
      <w:r w:rsidR="0055565F" w:rsidRPr="00E87943">
        <w:rPr>
          <w:rFonts w:eastAsia="Times New Roman" w:cs="Arial"/>
          <w:bCs/>
          <w:iCs/>
          <w:sz w:val="16"/>
          <w:szCs w:val="16"/>
        </w:rPr>
        <w:t xml:space="preserve"> </w:t>
      </w:r>
      <w:r w:rsidRPr="00E87943">
        <w:rPr>
          <w:rFonts w:eastAsia="Times New Roman" w:cs="Arial"/>
          <w:bCs/>
          <w:iCs/>
          <w:sz w:val="16"/>
          <w:szCs w:val="16"/>
        </w:rPr>
        <w:t>die gesetzlichen Schadensersatzansprüche ungekürzt und unbeschränkt zu.</w:t>
      </w:r>
    </w:p>
    <w:p w14:paraId="71A22EB5" w14:textId="09B8C9F9" w:rsidR="00711A00" w:rsidRDefault="00DC50E5" w:rsidP="00DC50E5">
      <w:pPr>
        <w:spacing w:after="120"/>
        <w:ind w:left="425"/>
        <w:jc w:val="both"/>
        <w:outlineLvl w:val="1"/>
        <w:rPr>
          <w:rFonts w:eastAsia="Times New Roman" w:cs="Arial"/>
          <w:bCs/>
          <w:iCs/>
          <w:sz w:val="16"/>
          <w:szCs w:val="16"/>
        </w:rPr>
      </w:pPr>
      <w:r w:rsidRPr="00DC50E5">
        <w:rPr>
          <w:rFonts w:eastAsia="Times New Roman" w:cs="Arial"/>
          <w:bCs/>
          <w:iCs/>
          <w:sz w:val="16"/>
          <w:szCs w:val="16"/>
        </w:rPr>
        <w:t>Durch die Abnahme der Ware oder eines Musters oder einer Probe wird der Lieferant nicht</w:t>
      </w:r>
      <w:r>
        <w:rPr>
          <w:rFonts w:eastAsia="Times New Roman" w:cs="Arial"/>
          <w:bCs/>
          <w:iCs/>
          <w:sz w:val="16"/>
          <w:szCs w:val="16"/>
        </w:rPr>
        <w:t xml:space="preserve"> </w:t>
      </w:r>
      <w:r w:rsidRPr="00DC50E5">
        <w:rPr>
          <w:rFonts w:eastAsia="Times New Roman" w:cs="Arial"/>
          <w:bCs/>
          <w:iCs/>
          <w:sz w:val="16"/>
          <w:szCs w:val="16"/>
        </w:rPr>
        <w:t>automatisch von der Mängelhaftung frei.</w:t>
      </w:r>
    </w:p>
    <w:p w14:paraId="03625B0A" w14:textId="39634EB9" w:rsidR="00C61976" w:rsidRDefault="00F2027A" w:rsidP="009845D0">
      <w:pPr>
        <w:pStyle w:val="Listenabsatz"/>
        <w:numPr>
          <w:ilvl w:val="1"/>
          <w:numId w:val="1"/>
        </w:numPr>
        <w:rPr>
          <w:rFonts w:eastAsia="Times New Roman" w:cs="Arial"/>
          <w:bCs/>
          <w:iCs/>
          <w:sz w:val="16"/>
          <w:szCs w:val="16"/>
        </w:rPr>
      </w:pPr>
      <w:r w:rsidRPr="009845D0">
        <w:rPr>
          <w:rFonts w:eastAsia="Times New Roman" w:cs="Arial"/>
          <w:bCs/>
          <w:iCs/>
          <w:sz w:val="16"/>
          <w:szCs w:val="16"/>
        </w:rPr>
        <w:t xml:space="preserve">Mängelansprüche verjähren innerhalb von drei Jahren ab dem gesetzlichen Verjährungsbeginn, </w:t>
      </w:r>
      <w:r w:rsidR="008514BC" w:rsidRPr="009845D0">
        <w:rPr>
          <w:rFonts w:eastAsia="Times New Roman" w:cs="Arial"/>
          <w:bCs/>
          <w:iCs/>
          <w:sz w:val="16"/>
          <w:szCs w:val="16"/>
        </w:rPr>
        <w:t>sofern gesetzlich nicht</w:t>
      </w:r>
      <w:r w:rsidR="001839D4" w:rsidRPr="009845D0">
        <w:rPr>
          <w:rFonts w:eastAsia="Times New Roman" w:cs="Arial"/>
          <w:bCs/>
          <w:iCs/>
          <w:sz w:val="16"/>
          <w:szCs w:val="16"/>
        </w:rPr>
        <w:t xml:space="preserve"> eine</w:t>
      </w:r>
      <w:r w:rsidR="008514BC" w:rsidRPr="009845D0">
        <w:rPr>
          <w:rFonts w:eastAsia="Times New Roman" w:cs="Arial"/>
          <w:bCs/>
          <w:iCs/>
          <w:sz w:val="16"/>
          <w:szCs w:val="16"/>
        </w:rPr>
        <w:t xml:space="preserve"> längere Frist vorgesehen </w:t>
      </w:r>
      <w:r w:rsidR="001839D4" w:rsidRPr="009845D0">
        <w:rPr>
          <w:rFonts w:eastAsia="Times New Roman" w:cs="Arial"/>
          <w:bCs/>
          <w:iCs/>
          <w:sz w:val="16"/>
          <w:szCs w:val="16"/>
        </w:rPr>
        <w:t>ist</w:t>
      </w:r>
      <w:r w:rsidR="008514BC" w:rsidRPr="009845D0">
        <w:rPr>
          <w:rFonts w:eastAsia="Times New Roman" w:cs="Arial"/>
          <w:bCs/>
          <w:iCs/>
          <w:sz w:val="16"/>
          <w:szCs w:val="16"/>
        </w:rPr>
        <w:t xml:space="preserve">. </w:t>
      </w:r>
    </w:p>
    <w:p w14:paraId="49AF0A86" w14:textId="77777777" w:rsidR="001241A5" w:rsidRDefault="001241A5" w:rsidP="001241A5">
      <w:pPr>
        <w:pStyle w:val="Listenabsatz"/>
        <w:ind w:left="425"/>
        <w:rPr>
          <w:rFonts w:eastAsia="Times New Roman" w:cs="Arial"/>
          <w:bCs/>
          <w:iCs/>
          <w:sz w:val="16"/>
          <w:szCs w:val="16"/>
        </w:rPr>
      </w:pPr>
    </w:p>
    <w:p w14:paraId="0458BE23" w14:textId="4F67E20B" w:rsidR="001241A5" w:rsidRDefault="00A265E8" w:rsidP="00931326">
      <w:pPr>
        <w:pStyle w:val="Listenabsatz"/>
        <w:numPr>
          <w:ilvl w:val="1"/>
          <w:numId w:val="1"/>
        </w:numPr>
        <w:jc w:val="both"/>
        <w:rPr>
          <w:rFonts w:eastAsia="Times New Roman" w:cs="Arial"/>
          <w:bCs/>
          <w:iCs/>
          <w:sz w:val="16"/>
          <w:szCs w:val="16"/>
        </w:rPr>
      </w:pPr>
      <w:r>
        <w:rPr>
          <w:rFonts w:eastAsia="Times New Roman" w:cs="Arial"/>
          <w:bCs/>
          <w:iCs/>
          <w:sz w:val="16"/>
          <w:szCs w:val="16"/>
        </w:rPr>
        <w:t xml:space="preserve">Eine innerhalb der Verjährungsfrist von </w:t>
      </w:r>
      <w:r w:rsidR="00031AF5">
        <w:rPr>
          <w:rFonts w:eastAsia="Times New Roman" w:cs="Arial"/>
          <w:bCs/>
          <w:iCs/>
          <w:sz w:val="16"/>
          <w:szCs w:val="16"/>
        </w:rPr>
        <w:t>ERNI</w:t>
      </w:r>
      <w:r>
        <w:rPr>
          <w:rFonts w:eastAsia="Times New Roman" w:cs="Arial"/>
          <w:bCs/>
          <w:iCs/>
          <w:sz w:val="16"/>
          <w:szCs w:val="16"/>
        </w:rPr>
        <w:t xml:space="preserve"> erklärte Mängelrüge hemmt die Verjährung ab dem Zeitpunkt des Zugangs der Mängelrüge bei dem Lieferanten</w:t>
      </w:r>
      <w:r w:rsidR="00315B56">
        <w:rPr>
          <w:rFonts w:eastAsia="Times New Roman" w:cs="Arial"/>
          <w:bCs/>
          <w:iCs/>
          <w:sz w:val="16"/>
          <w:szCs w:val="16"/>
        </w:rPr>
        <w:t xml:space="preserve">, bis zwischen </w:t>
      </w:r>
      <w:r w:rsidR="00031AF5">
        <w:rPr>
          <w:rFonts w:eastAsia="Times New Roman" w:cs="Arial"/>
          <w:bCs/>
          <w:iCs/>
          <w:sz w:val="16"/>
          <w:szCs w:val="16"/>
        </w:rPr>
        <w:t>ERNI</w:t>
      </w:r>
      <w:r w:rsidR="00315B56">
        <w:rPr>
          <w:rFonts w:eastAsia="Times New Roman" w:cs="Arial"/>
          <w:bCs/>
          <w:iCs/>
          <w:sz w:val="16"/>
          <w:szCs w:val="16"/>
        </w:rPr>
        <w:t xml:space="preserve"> und dem Lieferanten Einigkeit über die Beseitigung des Mangels und etwaiger Folgen besteht; die Hemmung endet jedoch </w:t>
      </w:r>
      <w:r w:rsidR="0070501E">
        <w:rPr>
          <w:rFonts w:eastAsia="Times New Roman" w:cs="Arial"/>
          <w:bCs/>
          <w:iCs/>
          <w:sz w:val="16"/>
          <w:szCs w:val="16"/>
        </w:rPr>
        <w:t xml:space="preserve">nach endgültiger Ablehnung der Mängelrüge durch den Lieferanten. Die </w:t>
      </w:r>
      <w:r w:rsidR="00192CE5">
        <w:rPr>
          <w:rFonts w:eastAsia="Times New Roman" w:cs="Arial"/>
          <w:bCs/>
          <w:iCs/>
          <w:sz w:val="16"/>
          <w:szCs w:val="16"/>
        </w:rPr>
        <w:t>Verjährung von Mängelansprüchen tritt frühestens drei</w:t>
      </w:r>
      <w:r w:rsidR="00641395">
        <w:rPr>
          <w:rFonts w:eastAsia="Times New Roman" w:cs="Arial"/>
          <w:bCs/>
          <w:iCs/>
          <w:sz w:val="16"/>
          <w:szCs w:val="16"/>
        </w:rPr>
        <w:t xml:space="preserve"> (3) Monate nach Ende der Hemmung ein, in keinem Fall jedoch vor Ablauf der Verjährungsfrist gemäß § 6 Abs. </w:t>
      </w:r>
      <w:r w:rsidR="006C205B">
        <w:rPr>
          <w:rFonts w:eastAsia="Times New Roman" w:cs="Arial"/>
          <w:bCs/>
          <w:iCs/>
          <w:sz w:val="16"/>
          <w:szCs w:val="16"/>
        </w:rPr>
        <w:t>6</w:t>
      </w:r>
      <w:r w:rsidR="00641395">
        <w:rPr>
          <w:rFonts w:eastAsia="Times New Roman" w:cs="Arial"/>
          <w:bCs/>
          <w:iCs/>
          <w:sz w:val="16"/>
          <w:szCs w:val="16"/>
        </w:rPr>
        <w:t xml:space="preserve">. </w:t>
      </w:r>
    </w:p>
    <w:p w14:paraId="367BAF1A" w14:textId="77777777" w:rsidR="00C61976" w:rsidRDefault="00C61976" w:rsidP="00C61976">
      <w:pPr>
        <w:pStyle w:val="Listenabsatz"/>
        <w:ind w:left="425"/>
        <w:rPr>
          <w:rFonts w:eastAsia="Times New Roman" w:cs="Arial"/>
          <w:bCs/>
          <w:iCs/>
          <w:sz w:val="16"/>
          <w:szCs w:val="16"/>
        </w:rPr>
      </w:pPr>
    </w:p>
    <w:p w14:paraId="0CAB4011" w14:textId="3D7946A4" w:rsidR="00956B9A" w:rsidRDefault="009845D0" w:rsidP="006C205B">
      <w:pPr>
        <w:pStyle w:val="Listenabsatz"/>
        <w:numPr>
          <w:ilvl w:val="1"/>
          <w:numId w:val="1"/>
        </w:numPr>
        <w:jc w:val="both"/>
        <w:rPr>
          <w:rFonts w:eastAsia="Times New Roman" w:cs="Arial"/>
          <w:bCs/>
          <w:iCs/>
          <w:sz w:val="16"/>
          <w:szCs w:val="16"/>
        </w:rPr>
      </w:pPr>
      <w:r w:rsidRPr="009845D0">
        <w:rPr>
          <w:rFonts w:eastAsia="Times New Roman" w:cs="Arial"/>
          <w:bCs/>
          <w:iCs/>
          <w:sz w:val="16"/>
          <w:szCs w:val="16"/>
        </w:rPr>
        <w:t xml:space="preserve">Im Fall der Nacherfüllung beginnt mit Ablieferung der Neulieferung bzw. -herstellung oder Beendigung der Nachbesserungsarbeiten die Verjährungsfrist </w:t>
      </w:r>
      <w:r w:rsidR="00C61976">
        <w:rPr>
          <w:rFonts w:eastAsia="Times New Roman" w:cs="Arial"/>
          <w:bCs/>
          <w:iCs/>
          <w:sz w:val="16"/>
          <w:szCs w:val="16"/>
        </w:rPr>
        <w:t xml:space="preserve">für Mängelansprüche </w:t>
      </w:r>
      <w:r w:rsidRPr="009845D0">
        <w:rPr>
          <w:rFonts w:eastAsia="Times New Roman" w:cs="Arial"/>
          <w:bCs/>
          <w:iCs/>
          <w:sz w:val="16"/>
          <w:szCs w:val="16"/>
        </w:rPr>
        <w:t>einmalig neu zu laufen. Soweit eine Abnahme der Nacherfüllung gesetzlich erforderlich oder vereinbart ist, beginnt die Verjährungsfrist mit der Abnahme einmalig neu zu laufen.</w:t>
      </w:r>
      <w:r w:rsidR="00C61976">
        <w:rPr>
          <w:rFonts w:eastAsia="Times New Roman" w:cs="Arial"/>
          <w:bCs/>
          <w:iCs/>
          <w:sz w:val="16"/>
          <w:szCs w:val="16"/>
        </w:rPr>
        <w:t xml:space="preserve"> </w:t>
      </w:r>
      <w:r w:rsidR="002A30A1">
        <w:rPr>
          <w:rFonts w:eastAsia="Times New Roman" w:cs="Arial"/>
          <w:bCs/>
          <w:iCs/>
          <w:sz w:val="16"/>
          <w:szCs w:val="16"/>
        </w:rPr>
        <w:t>Die</w:t>
      </w:r>
      <w:r w:rsidR="004626C6">
        <w:rPr>
          <w:rFonts w:eastAsia="Times New Roman" w:cs="Arial"/>
          <w:bCs/>
          <w:iCs/>
          <w:sz w:val="16"/>
          <w:szCs w:val="16"/>
        </w:rPr>
        <w:t xml:space="preserve"> Regelung</w:t>
      </w:r>
      <w:r w:rsidR="002A30A1">
        <w:rPr>
          <w:rFonts w:eastAsia="Times New Roman" w:cs="Arial"/>
          <w:bCs/>
          <w:iCs/>
          <w:sz w:val="16"/>
          <w:szCs w:val="16"/>
        </w:rPr>
        <w:t xml:space="preserve"> dieses § 6 Abs. 8</w:t>
      </w:r>
      <w:r w:rsidR="004626C6">
        <w:rPr>
          <w:rFonts w:eastAsia="Times New Roman" w:cs="Arial"/>
          <w:bCs/>
          <w:iCs/>
          <w:sz w:val="16"/>
          <w:szCs w:val="16"/>
        </w:rPr>
        <w:t xml:space="preserve"> gilt nicht, wenn </w:t>
      </w:r>
      <w:r w:rsidR="00031AF5">
        <w:rPr>
          <w:rFonts w:eastAsia="Times New Roman" w:cs="Arial"/>
          <w:bCs/>
          <w:iCs/>
          <w:sz w:val="16"/>
          <w:szCs w:val="16"/>
        </w:rPr>
        <w:t>ERNI</w:t>
      </w:r>
      <w:r w:rsidR="004626C6">
        <w:rPr>
          <w:rFonts w:eastAsia="Times New Roman" w:cs="Arial"/>
          <w:bCs/>
          <w:iCs/>
          <w:sz w:val="16"/>
          <w:szCs w:val="16"/>
        </w:rPr>
        <w:t xml:space="preserve"> nach dem Verhalten des Lieferan</w:t>
      </w:r>
      <w:r w:rsidR="004626C6">
        <w:rPr>
          <w:rFonts w:eastAsia="Times New Roman" w:cs="Arial"/>
          <w:bCs/>
          <w:iCs/>
          <w:sz w:val="16"/>
          <w:szCs w:val="16"/>
        </w:rPr>
        <w:t xml:space="preserve">ten davon ausgehen </w:t>
      </w:r>
      <w:r w:rsidR="0060153C">
        <w:rPr>
          <w:rFonts w:eastAsia="Times New Roman" w:cs="Arial"/>
          <w:bCs/>
          <w:iCs/>
          <w:sz w:val="16"/>
          <w:szCs w:val="16"/>
        </w:rPr>
        <w:t>muss</w:t>
      </w:r>
      <w:r w:rsidR="004626C6">
        <w:rPr>
          <w:rFonts w:eastAsia="Times New Roman" w:cs="Arial"/>
          <w:bCs/>
          <w:iCs/>
          <w:sz w:val="16"/>
          <w:szCs w:val="16"/>
        </w:rPr>
        <w:t>, dass dieser sich nicht zu der Maßnahme verpflichtet sah</w:t>
      </w:r>
      <w:r w:rsidR="008D64B7">
        <w:rPr>
          <w:rFonts w:eastAsia="Times New Roman" w:cs="Arial"/>
          <w:bCs/>
          <w:iCs/>
          <w:sz w:val="16"/>
          <w:szCs w:val="16"/>
        </w:rPr>
        <w:t xml:space="preserve">, sondern die Mängelbeseitigung oder Neulieferung nur aus Kulanz oder ähnlichen Gründen vornahm. </w:t>
      </w:r>
    </w:p>
    <w:p w14:paraId="3595100A" w14:textId="77777777" w:rsidR="006C205B" w:rsidRPr="006C205B" w:rsidRDefault="006C205B" w:rsidP="006C205B">
      <w:pPr>
        <w:pStyle w:val="Listenabsatz"/>
        <w:ind w:left="425"/>
        <w:jc w:val="both"/>
        <w:rPr>
          <w:rFonts w:eastAsia="Times New Roman" w:cs="Arial"/>
          <w:bCs/>
          <w:iCs/>
          <w:sz w:val="16"/>
          <w:szCs w:val="16"/>
        </w:rPr>
      </w:pPr>
    </w:p>
    <w:p w14:paraId="689A3215" w14:textId="0BA9F67B" w:rsidR="00024FFA" w:rsidRPr="00956B9A" w:rsidRDefault="00956B9A" w:rsidP="00956B9A">
      <w:pPr>
        <w:numPr>
          <w:ilvl w:val="1"/>
          <w:numId w:val="1"/>
        </w:numPr>
        <w:spacing w:after="120"/>
        <w:jc w:val="both"/>
        <w:outlineLvl w:val="1"/>
        <w:rPr>
          <w:rFonts w:eastAsia="Times New Roman" w:cs="Arial"/>
          <w:bCs/>
          <w:iCs/>
          <w:sz w:val="16"/>
          <w:szCs w:val="16"/>
        </w:rPr>
      </w:pPr>
      <w:r w:rsidRPr="00956B9A">
        <w:rPr>
          <w:rFonts w:eastAsia="Times New Roman" w:cs="Arial"/>
          <w:bCs/>
          <w:iCs/>
          <w:sz w:val="16"/>
          <w:szCs w:val="16"/>
        </w:rPr>
        <w:t xml:space="preserve">In dringenden Fällen (Gefahr in Verzug oder besondere Eilbedürftigkeit) </w:t>
      </w:r>
      <w:r w:rsidR="0060153C">
        <w:rPr>
          <w:rFonts w:eastAsia="Times New Roman" w:cs="Arial"/>
          <w:bCs/>
          <w:iCs/>
          <w:sz w:val="16"/>
          <w:szCs w:val="16"/>
        </w:rPr>
        <w:t xml:space="preserve">ist </w:t>
      </w:r>
      <w:r w:rsidR="00031AF5">
        <w:rPr>
          <w:rFonts w:eastAsia="Times New Roman" w:cs="Arial"/>
          <w:bCs/>
          <w:iCs/>
          <w:sz w:val="16"/>
          <w:szCs w:val="16"/>
        </w:rPr>
        <w:t>ERNI</w:t>
      </w:r>
      <w:r w:rsidRPr="00956B9A">
        <w:rPr>
          <w:rFonts w:eastAsia="Times New Roman" w:cs="Arial"/>
          <w:bCs/>
          <w:iCs/>
          <w:sz w:val="16"/>
          <w:szCs w:val="16"/>
        </w:rPr>
        <w:t xml:space="preserve"> berechtigt auf Kosten des Lieferanten die Mangelbeseitigung selbst vorzunehmen. Ein dringender Fall liegt vor, wenn es nicht mehr möglich ist, den Lieferanten zu informieren und ihm</w:t>
      </w:r>
      <w:r>
        <w:rPr>
          <w:rFonts w:eastAsia="Times New Roman" w:cs="Arial"/>
          <w:bCs/>
          <w:iCs/>
          <w:sz w:val="16"/>
          <w:szCs w:val="16"/>
        </w:rPr>
        <w:t xml:space="preserve"> </w:t>
      </w:r>
      <w:r w:rsidRPr="00956B9A">
        <w:rPr>
          <w:rFonts w:eastAsia="Times New Roman" w:cs="Arial"/>
          <w:bCs/>
          <w:iCs/>
          <w:sz w:val="16"/>
          <w:szCs w:val="16"/>
        </w:rPr>
        <w:t>eine (wenn auch kurze) Frist zur Nacherfüllung zu setzen.</w:t>
      </w:r>
    </w:p>
    <w:p w14:paraId="1F55F4FA" w14:textId="22BCC46A" w:rsidR="00784056" w:rsidRDefault="00B52508" w:rsidP="000E4FE7">
      <w:pPr>
        <w:pStyle w:val="berschrift1"/>
      </w:pPr>
      <w:r>
        <w:t>Beistellungen</w:t>
      </w:r>
    </w:p>
    <w:p w14:paraId="1D33F8A4" w14:textId="2B7528D4" w:rsidR="0059694C" w:rsidRDefault="0073479A" w:rsidP="0059694C">
      <w:pPr>
        <w:numPr>
          <w:ilvl w:val="1"/>
          <w:numId w:val="1"/>
        </w:numPr>
        <w:spacing w:after="120"/>
        <w:ind w:left="426"/>
        <w:jc w:val="both"/>
        <w:outlineLvl w:val="1"/>
        <w:rPr>
          <w:rFonts w:eastAsia="Times New Roman" w:cs="Arial"/>
          <w:sz w:val="16"/>
          <w:szCs w:val="16"/>
        </w:rPr>
      </w:pPr>
      <w:r w:rsidRPr="0073479A">
        <w:rPr>
          <w:rFonts w:eastAsia="Times New Roman" w:cs="Arial"/>
          <w:sz w:val="16"/>
          <w:szCs w:val="16"/>
        </w:rPr>
        <w:t xml:space="preserve">Sofern </w:t>
      </w:r>
      <w:proofErr w:type="gramStart"/>
      <w:r w:rsidR="00031AF5">
        <w:rPr>
          <w:rFonts w:eastAsia="Times New Roman" w:cs="Arial"/>
          <w:sz w:val="16"/>
          <w:szCs w:val="16"/>
        </w:rPr>
        <w:t>ERNI</w:t>
      </w:r>
      <w:r w:rsidR="0060153C" w:rsidRPr="0073479A">
        <w:rPr>
          <w:rFonts w:eastAsia="Times New Roman" w:cs="Arial"/>
          <w:sz w:val="16"/>
          <w:szCs w:val="16"/>
        </w:rPr>
        <w:t xml:space="preserve"> </w:t>
      </w:r>
      <w:r w:rsidR="00B67184">
        <w:rPr>
          <w:rFonts w:eastAsia="Times New Roman" w:cs="Arial"/>
          <w:sz w:val="16"/>
          <w:szCs w:val="16"/>
        </w:rPr>
        <w:t>Gegenstände</w:t>
      </w:r>
      <w:proofErr w:type="gramEnd"/>
      <w:r w:rsidR="00B67184" w:rsidRPr="0073479A">
        <w:rPr>
          <w:rFonts w:eastAsia="Times New Roman" w:cs="Arial"/>
          <w:sz w:val="16"/>
          <w:szCs w:val="16"/>
        </w:rPr>
        <w:t xml:space="preserve"> </w:t>
      </w:r>
      <w:r w:rsidRPr="0073479A">
        <w:rPr>
          <w:rFonts w:eastAsia="Times New Roman" w:cs="Arial"/>
          <w:sz w:val="16"/>
          <w:szCs w:val="16"/>
        </w:rPr>
        <w:t xml:space="preserve">beim Lieferanten </w:t>
      </w:r>
      <w:r w:rsidR="0060153C">
        <w:rPr>
          <w:rFonts w:eastAsia="Times New Roman" w:cs="Arial"/>
          <w:sz w:val="16"/>
          <w:szCs w:val="16"/>
        </w:rPr>
        <w:t xml:space="preserve">beistellt </w:t>
      </w:r>
      <w:r w:rsidR="00731485">
        <w:rPr>
          <w:rFonts w:eastAsia="Times New Roman" w:cs="Arial"/>
          <w:sz w:val="16"/>
          <w:szCs w:val="16"/>
        </w:rPr>
        <w:t>(nachfolgend „</w:t>
      </w:r>
      <w:r w:rsidR="00731485" w:rsidRPr="00731485">
        <w:rPr>
          <w:rFonts w:eastAsia="Times New Roman" w:cs="Arial"/>
          <w:b/>
          <w:bCs/>
          <w:sz w:val="16"/>
          <w:szCs w:val="16"/>
        </w:rPr>
        <w:t>Beistellungen</w:t>
      </w:r>
      <w:r w:rsidR="00731485">
        <w:rPr>
          <w:rFonts w:eastAsia="Times New Roman" w:cs="Arial"/>
          <w:sz w:val="16"/>
          <w:szCs w:val="16"/>
        </w:rPr>
        <w:t>“)</w:t>
      </w:r>
      <w:r w:rsidRPr="0073479A">
        <w:rPr>
          <w:rFonts w:eastAsia="Times New Roman" w:cs="Arial"/>
          <w:sz w:val="16"/>
          <w:szCs w:val="16"/>
        </w:rPr>
        <w:t xml:space="preserve">, </w:t>
      </w:r>
      <w:r w:rsidR="00565094">
        <w:rPr>
          <w:rFonts w:eastAsia="Times New Roman" w:cs="Arial"/>
          <w:sz w:val="16"/>
          <w:szCs w:val="16"/>
        </w:rPr>
        <w:t>verbleiben die Beistellungen i</w:t>
      </w:r>
      <w:r w:rsidR="0060153C">
        <w:rPr>
          <w:rFonts w:eastAsia="Times New Roman" w:cs="Arial"/>
          <w:sz w:val="16"/>
          <w:szCs w:val="16"/>
        </w:rPr>
        <w:t xml:space="preserve">m </w:t>
      </w:r>
      <w:r w:rsidR="00565094">
        <w:rPr>
          <w:rFonts w:eastAsia="Times New Roman" w:cs="Arial"/>
          <w:sz w:val="16"/>
          <w:szCs w:val="16"/>
        </w:rPr>
        <w:t>Eigentum</w:t>
      </w:r>
      <w:r w:rsidR="0060153C">
        <w:rPr>
          <w:rFonts w:eastAsia="Times New Roman" w:cs="Arial"/>
          <w:sz w:val="16"/>
          <w:szCs w:val="16"/>
        </w:rPr>
        <w:t xml:space="preserve"> von </w:t>
      </w:r>
      <w:r w:rsidR="00031AF5">
        <w:rPr>
          <w:rFonts w:eastAsia="Times New Roman" w:cs="Arial"/>
          <w:sz w:val="16"/>
          <w:szCs w:val="16"/>
        </w:rPr>
        <w:t>ERNI</w:t>
      </w:r>
      <w:r w:rsidR="00D52B3D" w:rsidRPr="00361519">
        <w:rPr>
          <w:rFonts w:eastAsia="Times New Roman" w:cs="Arial"/>
          <w:sz w:val="16"/>
          <w:szCs w:val="16"/>
        </w:rPr>
        <w:t>.</w:t>
      </w:r>
    </w:p>
    <w:p w14:paraId="3DA21322" w14:textId="4090A00A" w:rsidR="00380FDD" w:rsidRDefault="00E72FF6" w:rsidP="00380FDD">
      <w:pPr>
        <w:numPr>
          <w:ilvl w:val="1"/>
          <w:numId w:val="1"/>
        </w:numPr>
        <w:spacing w:after="120"/>
        <w:ind w:left="426"/>
        <w:jc w:val="both"/>
        <w:outlineLvl w:val="1"/>
        <w:rPr>
          <w:rFonts w:eastAsia="Times New Roman" w:cs="Arial"/>
          <w:sz w:val="16"/>
          <w:szCs w:val="16"/>
        </w:rPr>
      </w:pPr>
      <w:r w:rsidRPr="00E72FF6">
        <w:rPr>
          <w:rFonts w:eastAsia="Times New Roman" w:cs="Arial"/>
          <w:sz w:val="16"/>
          <w:szCs w:val="16"/>
        </w:rPr>
        <w:t>Zur Be- und Verarbeitung, Verbindung und Vermischung der Beistellungen ist der Lieferant, soweit sich eine entsprechende Berechtigung nicht aus dem Vertragszweck ergibt, nur nach vorherige</w:t>
      </w:r>
      <w:r w:rsidR="0055565F">
        <w:rPr>
          <w:rFonts w:eastAsia="Times New Roman" w:cs="Arial"/>
          <w:sz w:val="16"/>
          <w:szCs w:val="16"/>
        </w:rPr>
        <w:t>r</w:t>
      </w:r>
      <w:r w:rsidRPr="00E72FF6">
        <w:rPr>
          <w:rFonts w:eastAsia="Times New Roman" w:cs="Arial"/>
          <w:sz w:val="16"/>
          <w:szCs w:val="16"/>
        </w:rPr>
        <w:t xml:space="preserve"> schriftliche</w:t>
      </w:r>
      <w:r w:rsidR="0055565F">
        <w:rPr>
          <w:rFonts w:eastAsia="Times New Roman" w:cs="Arial"/>
          <w:sz w:val="16"/>
          <w:szCs w:val="16"/>
        </w:rPr>
        <w:t>r</w:t>
      </w:r>
      <w:r w:rsidRPr="00E72FF6">
        <w:rPr>
          <w:rFonts w:eastAsia="Times New Roman" w:cs="Arial"/>
          <w:sz w:val="16"/>
          <w:szCs w:val="16"/>
        </w:rPr>
        <w:t xml:space="preserve"> Zustimmung </w:t>
      </w:r>
      <w:r w:rsidR="0055565F">
        <w:rPr>
          <w:rFonts w:eastAsia="Times New Roman" w:cs="Arial"/>
          <w:sz w:val="16"/>
          <w:szCs w:val="16"/>
        </w:rPr>
        <w:t xml:space="preserve">von </w:t>
      </w:r>
      <w:r w:rsidR="00031AF5">
        <w:rPr>
          <w:rFonts w:eastAsia="Times New Roman" w:cs="Arial"/>
          <w:sz w:val="16"/>
          <w:szCs w:val="16"/>
        </w:rPr>
        <w:t>ERNI</w:t>
      </w:r>
      <w:r w:rsidR="0055565F">
        <w:rPr>
          <w:rFonts w:eastAsia="Times New Roman" w:cs="Arial"/>
          <w:sz w:val="16"/>
          <w:szCs w:val="16"/>
        </w:rPr>
        <w:t xml:space="preserve"> </w:t>
      </w:r>
      <w:r w:rsidRPr="00E72FF6">
        <w:rPr>
          <w:rFonts w:eastAsia="Times New Roman" w:cs="Arial"/>
          <w:sz w:val="16"/>
          <w:szCs w:val="16"/>
        </w:rPr>
        <w:t xml:space="preserve">berechtigt. </w:t>
      </w:r>
      <w:proofErr w:type="gramStart"/>
      <w:r>
        <w:rPr>
          <w:rFonts w:eastAsia="Times New Roman" w:cs="Arial"/>
          <w:sz w:val="16"/>
          <w:szCs w:val="16"/>
        </w:rPr>
        <w:t xml:space="preserve">Eine </w:t>
      </w:r>
      <w:r w:rsidR="0059694C" w:rsidRPr="0059694C">
        <w:rPr>
          <w:rFonts w:eastAsia="Times New Roman" w:cs="Arial"/>
          <w:sz w:val="16"/>
          <w:szCs w:val="16"/>
        </w:rPr>
        <w:t xml:space="preserve"> Verarbeitung</w:t>
      </w:r>
      <w:proofErr w:type="gramEnd"/>
      <w:r w:rsidR="0059694C" w:rsidRPr="0059694C">
        <w:rPr>
          <w:rFonts w:eastAsia="Times New Roman" w:cs="Arial"/>
          <w:sz w:val="16"/>
          <w:szCs w:val="16"/>
        </w:rPr>
        <w:t xml:space="preserve"> oder Umbildung</w:t>
      </w:r>
      <w:r w:rsidR="0059694C">
        <w:rPr>
          <w:rFonts w:eastAsia="Times New Roman" w:cs="Arial"/>
          <w:sz w:val="16"/>
          <w:szCs w:val="16"/>
        </w:rPr>
        <w:t xml:space="preserve"> </w:t>
      </w:r>
      <w:r w:rsidR="0055565F">
        <w:rPr>
          <w:rFonts w:eastAsia="Times New Roman" w:cs="Arial"/>
          <w:sz w:val="16"/>
          <w:szCs w:val="16"/>
        </w:rPr>
        <w:t xml:space="preserve">der </w:t>
      </w:r>
      <w:r w:rsidR="00E33BE0">
        <w:rPr>
          <w:rFonts w:eastAsia="Times New Roman" w:cs="Arial"/>
          <w:sz w:val="16"/>
          <w:szCs w:val="16"/>
        </w:rPr>
        <w:t>Beistellungen</w:t>
      </w:r>
      <w:r w:rsidR="0055565F">
        <w:rPr>
          <w:rFonts w:eastAsia="Times New Roman" w:cs="Arial"/>
          <w:sz w:val="16"/>
          <w:szCs w:val="16"/>
        </w:rPr>
        <w:t xml:space="preserve"> </w:t>
      </w:r>
      <w:r>
        <w:rPr>
          <w:rFonts w:eastAsia="Times New Roman" w:cs="Arial"/>
          <w:sz w:val="16"/>
          <w:szCs w:val="16"/>
        </w:rPr>
        <w:t xml:space="preserve">erfolgt stets für </w:t>
      </w:r>
      <w:r w:rsidR="00031AF5">
        <w:rPr>
          <w:rFonts w:eastAsia="Times New Roman" w:cs="Arial"/>
          <w:sz w:val="16"/>
          <w:szCs w:val="16"/>
        </w:rPr>
        <w:t>ERNI</w:t>
      </w:r>
      <w:r>
        <w:rPr>
          <w:rFonts w:eastAsia="Times New Roman" w:cs="Arial"/>
          <w:sz w:val="16"/>
          <w:szCs w:val="16"/>
        </w:rPr>
        <w:t xml:space="preserve"> als Hersteller</w:t>
      </w:r>
      <w:r w:rsidR="00623FD9">
        <w:rPr>
          <w:rFonts w:eastAsia="Times New Roman" w:cs="Arial"/>
          <w:sz w:val="16"/>
          <w:szCs w:val="16"/>
        </w:rPr>
        <w:t xml:space="preserve"> im Sinne von § 950 BGB. </w:t>
      </w:r>
      <w:r w:rsidR="0059694C" w:rsidRPr="0059694C">
        <w:rPr>
          <w:rFonts w:eastAsia="Times New Roman" w:cs="Arial"/>
          <w:sz w:val="16"/>
          <w:szCs w:val="16"/>
        </w:rPr>
        <w:t xml:space="preserve"> Bleibt bei einer Verarbeitung oder Umbildung mit </w:t>
      </w:r>
      <w:r w:rsidR="00D20C72">
        <w:rPr>
          <w:rFonts w:eastAsia="Times New Roman" w:cs="Arial"/>
          <w:sz w:val="16"/>
          <w:szCs w:val="16"/>
        </w:rPr>
        <w:t>Gegenständen</w:t>
      </w:r>
      <w:r w:rsidR="00D20C72" w:rsidRPr="0059694C">
        <w:rPr>
          <w:rFonts w:eastAsia="Times New Roman" w:cs="Arial"/>
          <w:sz w:val="16"/>
          <w:szCs w:val="16"/>
        </w:rPr>
        <w:t xml:space="preserve"> </w:t>
      </w:r>
      <w:r w:rsidR="0059694C" w:rsidRPr="0059694C">
        <w:rPr>
          <w:rFonts w:eastAsia="Times New Roman" w:cs="Arial"/>
          <w:sz w:val="16"/>
          <w:szCs w:val="16"/>
        </w:rPr>
        <w:t xml:space="preserve">Dritter deren Eigentumsrecht bestehen, so </w:t>
      </w:r>
      <w:r w:rsidR="0055565F">
        <w:rPr>
          <w:rFonts w:eastAsia="Times New Roman" w:cs="Arial"/>
          <w:sz w:val="16"/>
          <w:szCs w:val="16"/>
        </w:rPr>
        <w:t xml:space="preserve">erwirbt </w:t>
      </w:r>
      <w:proofErr w:type="gramStart"/>
      <w:r w:rsidR="00031AF5">
        <w:rPr>
          <w:rFonts w:eastAsia="Times New Roman" w:cs="Arial"/>
          <w:sz w:val="16"/>
          <w:szCs w:val="16"/>
        </w:rPr>
        <w:t>ERNI</w:t>
      </w:r>
      <w:r w:rsidR="0059694C" w:rsidRPr="0059694C">
        <w:rPr>
          <w:rFonts w:eastAsia="Times New Roman" w:cs="Arial"/>
          <w:sz w:val="16"/>
          <w:szCs w:val="16"/>
        </w:rPr>
        <w:t xml:space="preserve"> Miteigentum</w:t>
      </w:r>
      <w:proofErr w:type="gramEnd"/>
      <w:r w:rsidR="0059694C" w:rsidRPr="0059694C">
        <w:rPr>
          <w:rFonts w:eastAsia="Times New Roman" w:cs="Arial"/>
          <w:sz w:val="16"/>
          <w:szCs w:val="16"/>
        </w:rPr>
        <w:t xml:space="preserve"> im</w:t>
      </w:r>
      <w:r w:rsidR="0059694C">
        <w:rPr>
          <w:rFonts w:eastAsia="Times New Roman" w:cs="Arial"/>
          <w:sz w:val="16"/>
          <w:szCs w:val="16"/>
        </w:rPr>
        <w:t xml:space="preserve"> </w:t>
      </w:r>
      <w:r w:rsidR="0059694C" w:rsidRPr="0059694C">
        <w:rPr>
          <w:rFonts w:eastAsia="Times New Roman" w:cs="Arial"/>
          <w:sz w:val="16"/>
          <w:szCs w:val="16"/>
        </w:rPr>
        <w:t xml:space="preserve">Verhältnis der objektiven Werte </w:t>
      </w:r>
      <w:r w:rsidR="0055565F">
        <w:rPr>
          <w:rFonts w:eastAsia="Times New Roman" w:cs="Arial"/>
          <w:sz w:val="16"/>
          <w:szCs w:val="16"/>
        </w:rPr>
        <w:t xml:space="preserve">der </w:t>
      </w:r>
      <w:r w:rsidR="002479DB">
        <w:rPr>
          <w:rFonts w:eastAsia="Times New Roman" w:cs="Arial"/>
          <w:sz w:val="16"/>
          <w:szCs w:val="16"/>
        </w:rPr>
        <w:t>Beistellungen</w:t>
      </w:r>
      <w:r w:rsidR="0055565F">
        <w:rPr>
          <w:rFonts w:eastAsia="Times New Roman" w:cs="Arial"/>
          <w:sz w:val="16"/>
          <w:szCs w:val="16"/>
        </w:rPr>
        <w:t xml:space="preserve"> </w:t>
      </w:r>
      <w:r w:rsidR="00D20C72">
        <w:rPr>
          <w:rFonts w:eastAsia="Times New Roman" w:cs="Arial"/>
          <w:sz w:val="16"/>
          <w:szCs w:val="16"/>
        </w:rPr>
        <w:t>zu den anderen verarbeiteten Gegenständen zur Zeit der Verarbeitung oder Umbildung</w:t>
      </w:r>
      <w:r w:rsidR="00C045FB" w:rsidRPr="0059694C">
        <w:rPr>
          <w:rFonts w:eastAsia="Times New Roman" w:cs="Arial"/>
          <w:sz w:val="16"/>
          <w:szCs w:val="16"/>
        </w:rPr>
        <w:t>.</w:t>
      </w:r>
    </w:p>
    <w:p w14:paraId="727F0E9E" w14:textId="23D34EBA" w:rsidR="00324EEE" w:rsidRDefault="00380FDD" w:rsidP="00D16954">
      <w:pPr>
        <w:spacing w:after="120"/>
        <w:ind w:left="426"/>
        <w:jc w:val="both"/>
        <w:outlineLvl w:val="1"/>
        <w:rPr>
          <w:rFonts w:eastAsia="Times New Roman" w:cs="Arial"/>
          <w:sz w:val="16"/>
          <w:szCs w:val="16"/>
        </w:rPr>
      </w:pPr>
      <w:r w:rsidRPr="00380FDD">
        <w:rPr>
          <w:rFonts w:eastAsia="Times New Roman" w:cs="Arial"/>
          <w:sz w:val="16"/>
          <w:szCs w:val="16"/>
        </w:rPr>
        <w:t xml:space="preserve">Bei Vermischung oder Verbindung </w:t>
      </w:r>
      <w:r w:rsidR="0055565F">
        <w:rPr>
          <w:rFonts w:eastAsia="Times New Roman" w:cs="Arial"/>
          <w:sz w:val="16"/>
          <w:szCs w:val="16"/>
        </w:rPr>
        <w:t>der</w:t>
      </w:r>
      <w:r w:rsidR="0055565F" w:rsidRPr="00380FDD">
        <w:rPr>
          <w:rFonts w:eastAsia="Times New Roman" w:cs="Arial"/>
          <w:sz w:val="16"/>
          <w:szCs w:val="16"/>
        </w:rPr>
        <w:t xml:space="preserve"> </w:t>
      </w:r>
      <w:r w:rsidR="002479DB">
        <w:rPr>
          <w:rFonts w:eastAsia="Times New Roman" w:cs="Arial"/>
          <w:sz w:val="16"/>
          <w:szCs w:val="16"/>
        </w:rPr>
        <w:t>Beistellungen</w:t>
      </w:r>
      <w:r w:rsidR="002479DB" w:rsidRPr="00380FDD">
        <w:rPr>
          <w:rFonts w:eastAsia="Times New Roman" w:cs="Arial"/>
          <w:sz w:val="16"/>
          <w:szCs w:val="16"/>
        </w:rPr>
        <w:t xml:space="preserve"> </w:t>
      </w:r>
      <w:r w:rsidRPr="00380FDD">
        <w:rPr>
          <w:rFonts w:eastAsia="Times New Roman" w:cs="Arial"/>
          <w:sz w:val="16"/>
          <w:szCs w:val="16"/>
        </w:rPr>
        <w:t xml:space="preserve">mit anderen Gegenständen </w:t>
      </w:r>
      <w:r w:rsidR="0055565F">
        <w:rPr>
          <w:rFonts w:eastAsia="Times New Roman" w:cs="Arial"/>
          <w:sz w:val="16"/>
          <w:szCs w:val="16"/>
        </w:rPr>
        <w:t xml:space="preserve">erwirbt </w:t>
      </w:r>
      <w:r w:rsidR="00031AF5">
        <w:rPr>
          <w:rFonts w:eastAsia="Times New Roman" w:cs="Arial"/>
          <w:sz w:val="16"/>
          <w:szCs w:val="16"/>
        </w:rPr>
        <w:t>ERNI</w:t>
      </w:r>
      <w:r w:rsidRPr="00380FDD">
        <w:rPr>
          <w:rFonts w:eastAsia="Times New Roman" w:cs="Arial"/>
          <w:sz w:val="16"/>
          <w:szCs w:val="16"/>
        </w:rPr>
        <w:t xml:space="preserve"> ebenfalls Miteigentum im eben beschriebenen Verhältnis. Erfolgt der Vorgang in der</w:t>
      </w:r>
      <w:r>
        <w:rPr>
          <w:rFonts w:eastAsia="Times New Roman" w:cs="Arial"/>
          <w:sz w:val="16"/>
          <w:szCs w:val="16"/>
        </w:rPr>
        <w:t xml:space="preserve"> </w:t>
      </w:r>
      <w:r w:rsidRPr="00380FDD">
        <w:rPr>
          <w:rFonts w:eastAsia="Times New Roman" w:cs="Arial"/>
          <w:sz w:val="16"/>
          <w:szCs w:val="16"/>
        </w:rPr>
        <w:t>Weise, dass die Sache des Lieferanten als Hauptsache anzusehen ist, wird vereinbart, dass</w:t>
      </w:r>
      <w:r>
        <w:rPr>
          <w:rFonts w:eastAsia="Times New Roman" w:cs="Arial"/>
          <w:sz w:val="16"/>
          <w:szCs w:val="16"/>
        </w:rPr>
        <w:t xml:space="preserve"> </w:t>
      </w:r>
      <w:r w:rsidRPr="00380FDD">
        <w:rPr>
          <w:rFonts w:eastAsia="Times New Roman" w:cs="Arial"/>
          <w:sz w:val="16"/>
          <w:szCs w:val="16"/>
        </w:rPr>
        <w:t xml:space="preserve">der Lieferant </w:t>
      </w:r>
      <w:r w:rsidR="00031AF5">
        <w:rPr>
          <w:rFonts w:eastAsia="Times New Roman" w:cs="Arial"/>
          <w:sz w:val="16"/>
          <w:szCs w:val="16"/>
        </w:rPr>
        <w:t>ERNI</w:t>
      </w:r>
      <w:r w:rsidR="0055565F" w:rsidRPr="00380FDD">
        <w:rPr>
          <w:rFonts w:eastAsia="Times New Roman" w:cs="Arial"/>
          <w:sz w:val="16"/>
          <w:szCs w:val="16"/>
        </w:rPr>
        <w:t xml:space="preserve"> </w:t>
      </w:r>
      <w:r w:rsidRPr="00380FDD">
        <w:rPr>
          <w:rFonts w:eastAsia="Times New Roman" w:cs="Arial"/>
          <w:sz w:val="16"/>
          <w:szCs w:val="16"/>
        </w:rPr>
        <w:t>anteilsmäßig Miteigentum überträgt</w:t>
      </w:r>
      <w:r>
        <w:rPr>
          <w:rFonts w:eastAsia="Times New Roman" w:cs="Arial"/>
          <w:sz w:val="16"/>
          <w:szCs w:val="16"/>
        </w:rPr>
        <w:t>.</w:t>
      </w:r>
    </w:p>
    <w:p w14:paraId="5487C448" w14:textId="53E26E99" w:rsidR="00A84ACE" w:rsidRDefault="0035598C" w:rsidP="00A84ACE">
      <w:pPr>
        <w:pStyle w:val="Listenabsatz"/>
        <w:numPr>
          <w:ilvl w:val="0"/>
          <w:numId w:val="20"/>
        </w:numPr>
        <w:spacing w:after="120"/>
        <w:ind w:left="425" w:hanging="425"/>
        <w:jc w:val="both"/>
        <w:outlineLvl w:val="1"/>
        <w:rPr>
          <w:rFonts w:eastAsia="Times New Roman" w:cs="Arial"/>
          <w:sz w:val="16"/>
          <w:szCs w:val="16"/>
        </w:rPr>
      </w:pPr>
      <w:r w:rsidRPr="0037260D">
        <w:rPr>
          <w:rFonts w:eastAsia="Times New Roman" w:cs="Arial"/>
          <w:sz w:val="16"/>
          <w:szCs w:val="16"/>
        </w:rPr>
        <w:t xml:space="preserve">Der Lieferant darf die Beistellungen </w:t>
      </w:r>
      <w:r w:rsidR="00175085" w:rsidRPr="0037260D">
        <w:rPr>
          <w:rFonts w:eastAsia="Times New Roman" w:cs="Arial"/>
          <w:sz w:val="16"/>
          <w:szCs w:val="16"/>
        </w:rPr>
        <w:t xml:space="preserve">ausschließlich zur Erfüllung seiner Pflichten gemäß dem mit </w:t>
      </w:r>
      <w:r w:rsidR="00031AF5">
        <w:rPr>
          <w:rFonts w:eastAsia="Times New Roman" w:cs="Arial"/>
          <w:sz w:val="16"/>
          <w:szCs w:val="16"/>
        </w:rPr>
        <w:t>ERNI</w:t>
      </w:r>
      <w:r w:rsidR="00175085" w:rsidRPr="0037260D">
        <w:rPr>
          <w:rFonts w:eastAsia="Times New Roman" w:cs="Arial"/>
          <w:sz w:val="16"/>
          <w:szCs w:val="16"/>
        </w:rPr>
        <w:t xml:space="preserve"> geschlossenen Vertrag verwenden. </w:t>
      </w:r>
      <w:r w:rsidR="00E33BE0" w:rsidRPr="0037260D">
        <w:rPr>
          <w:rFonts w:eastAsia="Times New Roman" w:cs="Arial"/>
          <w:sz w:val="16"/>
          <w:szCs w:val="16"/>
        </w:rPr>
        <w:t xml:space="preserve">Der Lieferant </w:t>
      </w:r>
      <w:r w:rsidR="00F523F1" w:rsidRPr="0037260D">
        <w:rPr>
          <w:rFonts w:eastAsia="Times New Roman" w:cs="Arial"/>
          <w:sz w:val="16"/>
          <w:szCs w:val="16"/>
        </w:rPr>
        <w:t>hat die Beistellungen</w:t>
      </w:r>
      <w:r w:rsidR="00E33BE0" w:rsidRPr="0037260D">
        <w:rPr>
          <w:rFonts w:eastAsia="Times New Roman" w:cs="Arial"/>
          <w:sz w:val="16"/>
          <w:szCs w:val="16"/>
        </w:rPr>
        <w:t xml:space="preserve"> mit handelsüblicher Sorgfalt</w:t>
      </w:r>
      <w:r w:rsidR="008E5D4C" w:rsidRPr="0037260D">
        <w:rPr>
          <w:rFonts w:eastAsia="Times New Roman" w:cs="Arial"/>
          <w:sz w:val="16"/>
          <w:szCs w:val="16"/>
        </w:rPr>
        <w:t xml:space="preserve"> zu verwahren und alle notwendigen Maßnahmen </w:t>
      </w:r>
      <w:r w:rsidR="0094594B">
        <w:rPr>
          <w:rFonts w:eastAsia="Times New Roman" w:cs="Arial"/>
          <w:sz w:val="16"/>
          <w:szCs w:val="16"/>
        </w:rPr>
        <w:t xml:space="preserve">zu </w:t>
      </w:r>
      <w:r w:rsidR="008E5D4C" w:rsidRPr="0037260D">
        <w:rPr>
          <w:rFonts w:eastAsia="Times New Roman" w:cs="Arial"/>
          <w:sz w:val="16"/>
          <w:szCs w:val="16"/>
        </w:rPr>
        <w:t>treffen, damit Handlungen Dritter, die die Beistellungen beeinträchtigen könnten, verhindert werden</w:t>
      </w:r>
      <w:r w:rsidR="00363067" w:rsidRPr="0037260D">
        <w:rPr>
          <w:rFonts w:eastAsia="Times New Roman" w:cs="Arial"/>
          <w:sz w:val="16"/>
          <w:szCs w:val="16"/>
        </w:rPr>
        <w:t>.</w:t>
      </w:r>
      <w:r w:rsidR="00D97F8F" w:rsidRPr="0037260D">
        <w:rPr>
          <w:rFonts w:eastAsia="Times New Roman" w:cs="Arial"/>
          <w:sz w:val="16"/>
          <w:szCs w:val="16"/>
        </w:rPr>
        <w:t xml:space="preserve"> </w:t>
      </w:r>
    </w:p>
    <w:p w14:paraId="64CD2F8F" w14:textId="77777777" w:rsidR="0037260D" w:rsidRPr="0037260D" w:rsidRDefault="0037260D" w:rsidP="0037260D">
      <w:pPr>
        <w:pStyle w:val="Listenabsatz"/>
        <w:spacing w:after="120"/>
        <w:ind w:left="425"/>
        <w:jc w:val="both"/>
        <w:outlineLvl w:val="1"/>
        <w:rPr>
          <w:rFonts w:eastAsia="Times New Roman" w:cs="Arial"/>
          <w:sz w:val="16"/>
          <w:szCs w:val="16"/>
        </w:rPr>
      </w:pPr>
    </w:p>
    <w:p w14:paraId="64904F15" w14:textId="60BBA8DF" w:rsidR="0037260D" w:rsidRDefault="00E97C10" w:rsidP="00F523F1">
      <w:pPr>
        <w:pStyle w:val="Listenabsatz"/>
        <w:numPr>
          <w:ilvl w:val="0"/>
          <w:numId w:val="20"/>
        </w:numPr>
        <w:spacing w:after="120"/>
        <w:ind w:left="425" w:hanging="425"/>
        <w:jc w:val="both"/>
        <w:outlineLvl w:val="1"/>
        <w:rPr>
          <w:rFonts w:eastAsia="Times New Roman" w:cs="Arial"/>
          <w:sz w:val="16"/>
          <w:szCs w:val="16"/>
        </w:rPr>
      </w:pPr>
      <w:r w:rsidRPr="00E97C10">
        <w:rPr>
          <w:rFonts w:eastAsia="Times New Roman" w:cs="Arial"/>
          <w:sz w:val="16"/>
          <w:szCs w:val="16"/>
        </w:rPr>
        <w:t xml:space="preserve">Nach Übergabe der Beistellungen geht die Gefahr des zufälligen Untergangs und der zufälligen Beschädigung der Beistellungen auf den Lieferanten über. </w:t>
      </w:r>
      <w:r w:rsidR="004354BF">
        <w:rPr>
          <w:rFonts w:eastAsia="Times New Roman" w:cs="Arial"/>
          <w:sz w:val="16"/>
          <w:szCs w:val="16"/>
        </w:rPr>
        <w:t xml:space="preserve">Im Falle von Diebstahl, Beschädigung oder Zerstörung der Beistellungen hat der Lieferant </w:t>
      </w:r>
      <w:r w:rsidR="00031AF5">
        <w:rPr>
          <w:rFonts w:eastAsia="Times New Roman" w:cs="Arial"/>
          <w:sz w:val="16"/>
          <w:szCs w:val="16"/>
        </w:rPr>
        <w:t>ERNI</w:t>
      </w:r>
      <w:r w:rsidR="004354BF">
        <w:rPr>
          <w:rFonts w:eastAsia="Times New Roman" w:cs="Arial"/>
          <w:sz w:val="16"/>
          <w:szCs w:val="16"/>
        </w:rPr>
        <w:t xml:space="preserve"> unverzüglich zu informieren. </w:t>
      </w:r>
      <w:r w:rsidR="00A84ACE" w:rsidRPr="00A84ACE">
        <w:rPr>
          <w:rFonts w:eastAsia="Times New Roman" w:cs="Arial"/>
          <w:sz w:val="16"/>
          <w:szCs w:val="16"/>
        </w:rPr>
        <w:t>Der Lieferant ist verpflichtet, an den Beistellungen erforderliche Wartungs- und Inspektionsarbeiten sowie Instandhaltungs- und Instandsetzungsa</w:t>
      </w:r>
      <w:r w:rsidR="00A84ACE">
        <w:rPr>
          <w:rFonts w:eastAsia="Times New Roman" w:cs="Arial"/>
          <w:sz w:val="16"/>
          <w:szCs w:val="16"/>
        </w:rPr>
        <w:t>r</w:t>
      </w:r>
      <w:r w:rsidR="00A84ACE" w:rsidRPr="00A84ACE">
        <w:rPr>
          <w:rFonts w:eastAsia="Times New Roman" w:cs="Arial"/>
          <w:sz w:val="16"/>
          <w:szCs w:val="16"/>
        </w:rPr>
        <w:t>beiten auf eigene Kosten rechtzeitig durchzuführen.</w:t>
      </w:r>
    </w:p>
    <w:p w14:paraId="44E74389" w14:textId="77777777" w:rsidR="0037260D" w:rsidRDefault="0037260D" w:rsidP="0037260D">
      <w:pPr>
        <w:pStyle w:val="Listenabsatz"/>
        <w:spacing w:after="120"/>
        <w:ind w:left="425"/>
        <w:jc w:val="both"/>
        <w:outlineLvl w:val="1"/>
        <w:rPr>
          <w:rFonts w:eastAsia="Times New Roman" w:cs="Arial"/>
          <w:sz w:val="16"/>
          <w:szCs w:val="16"/>
        </w:rPr>
      </w:pPr>
    </w:p>
    <w:p w14:paraId="00A62C7C" w14:textId="4F05B93D" w:rsidR="0059694C" w:rsidRPr="006B4A75" w:rsidRDefault="00B5562E" w:rsidP="006B4A75">
      <w:pPr>
        <w:pStyle w:val="Listenabsatz"/>
        <w:numPr>
          <w:ilvl w:val="0"/>
          <w:numId w:val="20"/>
        </w:numPr>
        <w:spacing w:after="120"/>
        <w:ind w:left="425" w:hanging="425"/>
        <w:jc w:val="both"/>
        <w:outlineLvl w:val="1"/>
        <w:rPr>
          <w:rFonts w:eastAsia="Times New Roman" w:cs="Arial"/>
          <w:sz w:val="16"/>
          <w:szCs w:val="16"/>
        </w:rPr>
      </w:pPr>
      <w:r w:rsidRPr="00B5562E">
        <w:rPr>
          <w:rFonts w:eastAsia="Times New Roman" w:cs="Arial"/>
          <w:sz w:val="16"/>
          <w:szCs w:val="16"/>
        </w:rPr>
        <w:t xml:space="preserve">Der Lieferant hat für die Beistellungen auf eigene Kosten eine ausreichende </w:t>
      </w:r>
      <w:r w:rsidR="00916315">
        <w:rPr>
          <w:rFonts w:eastAsia="Times New Roman" w:cs="Arial"/>
          <w:sz w:val="16"/>
          <w:szCs w:val="16"/>
        </w:rPr>
        <w:t>Al</w:t>
      </w:r>
      <w:r w:rsidR="006379E6">
        <w:rPr>
          <w:rFonts w:eastAsia="Times New Roman" w:cs="Arial"/>
          <w:sz w:val="16"/>
          <w:szCs w:val="16"/>
        </w:rPr>
        <w:t>lgefahren</w:t>
      </w:r>
      <w:r w:rsidR="00916315">
        <w:rPr>
          <w:rFonts w:eastAsia="Times New Roman" w:cs="Arial"/>
          <w:sz w:val="16"/>
          <w:szCs w:val="16"/>
        </w:rPr>
        <w:t>-</w:t>
      </w:r>
      <w:r w:rsidRPr="00B5562E">
        <w:rPr>
          <w:rFonts w:eastAsia="Times New Roman" w:cs="Arial"/>
          <w:sz w:val="16"/>
          <w:szCs w:val="16"/>
        </w:rPr>
        <w:t xml:space="preserve">Sachsubstanzversicherung zu üblichen Versicherungsbedingungen zum Neuwert abzuschließen und für die Dauer des jeweiligen </w:t>
      </w:r>
      <w:r w:rsidR="004D64EF">
        <w:rPr>
          <w:rFonts w:eastAsia="Times New Roman" w:cs="Arial"/>
          <w:sz w:val="16"/>
          <w:szCs w:val="16"/>
        </w:rPr>
        <w:t>Vertrages</w:t>
      </w:r>
      <w:r w:rsidRPr="00B5562E">
        <w:rPr>
          <w:rFonts w:eastAsia="Times New Roman" w:cs="Arial"/>
          <w:sz w:val="16"/>
          <w:szCs w:val="16"/>
        </w:rPr>
        <w:t xml:space="preserve"> aufrechtzuerhalten. </w:t>
      </w:r>
      <w:r w:rsidR="0055565F">
        <w:rPr>
          <w:rFonts w:eastAsia="Times New Roman" w:cs="Arial"/>
          <w:sz w:val="16"/>
          <w:szCs w:val="16"/>
        </w:rPr>
        <w:t>Das</w:t>
      </w:r>
      <w:r w:rsidR="00916315">
        <w:rPr>
          <w:rFonts w:eastAsia="Times New Roman" w:cs="Arial"/>
          <w:sz w:val="16"/>
          <w:szCs w:val="16"/>
        </w:rPr>
        <w:t xml:space="preserve"> Interesse</w:t>
      </w:r>
      <w:r w:rsidRPr="00B5562E">
        <w:rPr>
          <w:rFonts w:eastAsia="Times New Roman" w:cs="Arial"/>
          <w:sz w:val="16"/>
          <w:szCs w:val="16"/>
        </w:rPr>
        <w:t xml:space="preserve"> </w:t>
      </w:r>
      <w:r w:rsidR="0055565F">
        <w:rPr>
          <w:rFonts w:eastAsia="Times New Roman" w:cs="Arial"/>
          <w:sz w:val="16"/>
          <w:szCs w:val="16"/>
        </w:rPr>
        <w:t xml:space="preserve">von </w:t>
      </w:r>
      <w:r w:rsidR="00031AF5">
        <w:rPr>
          <w:rFonts w:eastAsia="Times New Roman" w:cs="Arial"/>
          <w:sz w:val="16"/>
          <w:szCs w:val="16"/>
        </w:rPr>
        <w:t>ERNI</w:t>
      </w:r>
      <w:r w:rsidR="0055565F">
        <w:rPr>
          <w:rFonts w:eastAsia="Times New Roman" w:cs="Arial"/>
          <w:sz w:val="16"/>
          <w:szCs w:val="16"/>
        </w:rPr>
        <w:t xml:space="preserve"> </w:t>
      </w:r>
      <w:r w:rsidRPr="00B5562E">
        <w:rPr>
          <w:rFonts w:eastAsia="Times New Roman" w:cs="Arial"/>
          <w:sz w:val="16"/>
          <w:szCs w:val="16"/>
        </w:rPr>
        <w:t xml:space="preserve">ist mitzuversichern. Die Beistellungen sind dabei insbesondere gegen die Risiken einer unvorhergesehen eingetretenen Beschädigung oder Zerstörung, auch durch höhere Gewalt, einschließlich Elementarschäden, sowie gegen Abhandenkommen durch Diebstahl zu versichern. Auf Anforderung von </w:t>
      </w:r>
      <w:r w:rsidR="00031AF5">
        <w:rPr>
          <w:rFonts w:eastAsia="Times New Roman" w:cs="Arial"/>
          <w:sz w:val="16"/>
          <w:szCs w:val="16"/>
        </w:rPr>
        <w:t>ERNI</w:t>
      </w:r>
      <w:r w:rsidRPr="00B5562E">
        <w:rPr>
          <w:rFonts w:eastAsia="Times New Roman" w:cs="Arial"/>
          <w:sz w:val="16"/>
          <w:szCs w:val="16"/>
        </w:rPr>
        <w:t xml:space="preserve"> weist der Lieferant entsprechende Versicherungsbestätigungen nach.</w:t>
      </w:r>
    </w:p>
    <w:p w14:paraId="004F77AE" w14:textId="4ABF807A" w:rsidR="00F363F5" w:rsidRPr="00E6192D" w:rsidRDefault="00A556F5" w:rsidP="00442C4E">
      <w:pPr>
        <w:pStyle w:val="berschrift1"/>
        <w:ind w:left="425" w:hanging="425"/>
      </w:pPr>
      <w:r>
        <w:t>Freistellung</w:t>
      </w:r>
    </w:p>
    <w:p w14:paraId="7BB65AAA" w14:textId="20CA5637" w:rsidR="0023382B" w:rsidRDefault="0055565F" w:rsidP="0023382B">
      <w:pPr>
        <w:numPr>
          <w:ilvl w:val="1"/>
          <w:numId w:val="1"/>
        </w:numPr>
        <w:spacing w:after="120"/>
        <w:jc w:val="both"/>
        <w:outlineLvl w:val="1"/>
        <w:rPr>
          <w:rFonts w:eastAsia="Times New Roman" w:cs="Arial"/>
          <w:sz w:val="16"/>
          <w:szCs w:val="16"/>
        </w:rPr>
      </w:pPr>
      <w:r>
        <w:rPr>
          <w:rFonts w:eastAsia="Times New Roman" w:cs="Arial"/>
          <w:sz w:val="16"/>
          <w:szCs w:val="16"/>
        </w:rPr>
        <w:t xml:space="preserve">Wird </w:t>
      </w:r>
      <w:r w:rsidR="00031AF5">
        <w:rPr>
          <w:rFonts w:eastAsia="Times New Roman" w:cs="Arial"/>
          <w:sz w:val="16"/>
          <w:szCs w:val="16"/>
        </w:rPr>
        <w:t>ERNI</w:t>
      </w:r>
      <w:r w:rsidR="00893782" w:rsidRPr="00893782">
        <w:rPr>
          <w:rFonts w:eastAsia="Times New Roman" w:cs="Arial"/>
          <w:sz w:val="16"/>
          <w:szCs w:val="16"/>
        </w:rPr>
        <w:t xml:space="preserve"> wegen eines Mangels </w:t>
      </w:r>
      <w:r w:rsidR="00AB2686">
        <w:rPr>
          <w:rFonts w:eastAsia="Times New Roman" w:cs="Arial"/>
          <w:sz w:val="16"/>
          <w:szCs w:val="16"/>
        </w:rPr>
        <w:t xml:space="preserve">einer </w:t>
      </w:r>
      <w:r w:rsidR="00AB2686" w:rsidRPr="00B52403">
        <w:rPr>
          <w:rFonts w:eastAsia="Times New Roman" w:cs="Arial"/>
          <w:sz w:val="16"/>
          <w:szCs w:val="16"/>
        </w:rPr>
        <w:t xml:space="preserve">Lieferung </w:t>
      </w:r>
      <w:r w:rsidR="00AB2686">
        <w:rPr>
          <w:rFonts w:eastAsia="Times New Roman" w:cs="Arial"/>
          <w:sz w:val="16"/>
          <w:szCs w:val="16"/>
        </w:rPr>
        <w:t xml:space="preserve">des </w:t>
      </w:r>
      <w:r w:rsidR="00893782" w:rsidRPr="00893782">
        <w:rPr>
          <w:rFonts w:eastAsia="Times New Roman" w:cs="Arial"/>
          <w:sz w:val="16"/>
          <w:szCs w:val="16"/>
        </w:rPr>
        <w:t>Lieferanten aus Produzentenhaftung, Produkthaftung oder aufgrund sonstiger Haftungstatbestände in Anspruch</w:t>
      </w:r>
      <w:r w:rsidR="00893782">
        <w:rPr>
          <w:rFonts w:eastAsia="Times New Roman" w:cs="Arial"/>
          <w:sz w:val="16"/>
          <w:szCs w:val="16"/>
        </w:rPr>
        <w:t xml:space="preserve"> </w:t>
      </w:r>
      <w:r w:rsidR="00893782" w:rsidRPr="00893782">
        <w:rPr>
          <w:rFonts w:eastAsia="Times New Roman" w:cs="Arial"/>
          <w:sz w:val="16"/>
          <w:szCs w:val="16"/>
        </w:rPr>
        <w:t xml:space="preserve">genommen, so hat der Lieferant </w:t>
      </w:r>
      <w:r w:rsidR="00031AF5">
        <w:rPr>
          <w:rFonts w:eastAsia="Times New Roman" w:cs="Arial"/>
          <w:sz w:val="16"/>
          <w:szCs w:val="16"/>
        </w:rPr>
        <w:t>ERNI</w:t>
      </w:r>
      <w:r w:rsidR="00D31DD1" w:rsidRPr="00893782">
        <w:rPr>
          <w:rFonts w:eastAsia="Times New Roman" w:cs="Arial"/>
          <w:sz w:val="16"/>
          <w:szCs w:val="16"/>
        </w:rPr>
        <w:t xml:space="preserve"> </w:t>
      </w:r>
      <w:r w:rsidR="00893782" w:rsidRPr="00893782">
        <w:rPr>
          <w:rFonts w:eastAsia="Times New Roman" w:cs="Arial"/>
          <w:sz w:val="16"/>
          <w:szCs w:val="16"/>
        </w:rPr>
        <w:t xml:space="preserve">von der aus dem Mangel resultierenden Haftung freizustellen, soweit er den Mangel zu vertreten hat. </w:t>
      </w:r>
    </w:p>
    <w:p w14:paraId="0F61DC3A" w14:textId="6E6A9434" w:rsidR="00563E87" w:rsidRDefault="0023382B" w:rsidP="00442C4E">
      <w:pPr>
        <w:numPr>
          <w:ilvl w:val="1"/>
          <w:numId w:val="1"/>
        </w:numPr>
        <w:spacing w:after="120"/>
        <w:jc w:val="both"/>
        <w:outlineLvl w:val="1"/>
        <w:rPr>
          <w:rFonts w:eastAsia="Times New Roman" w:cs="Arial"/>
          <w:sz w:val="16"/>
          <w:szCs w:val="16"/>
        </w:rPr>
      </w:pPr>
      <w:r w:rsidRPr="0023382B">
        <w:rPr>
          <w:rFonts w:eastAsia="Times New Roman" w:cs="Arial"/>
          <w:sz w:val="16"/>
          <w:szCs w:val="16"/>
        </w:rPr>
        <w:t xml:space="preserve">In diesem Rahmen ist der Lieferant auch verpflichtet, </w:t>
      </w:r>
      <w:r w:rsidR="00031AF5">
        <w:rPr>
          <w:rFonts w:eastAsia="Times New Roman" w:cs="Arial"/>
          <w:sz w:val="16"/>
          <w:szCs w:val="16"/>
        </w:rPr>
        <w:t>ERNI</w:t>
      </w:r>
      <w:r w:rsidR="00320ED2">
        <w:rPr>
          <w:rFonts w:eastAsia="Times New Roman" w:cs="Arial"/>
          <w:sz w:val="16"/>
          <w:szCs w:val="16"/>
        </w:rPr>
        <w:t xml:space="preserve"> </w:t>
      </w:r>
      <w:r w:rsidRPr="0023382B">
        <w:rPr>
          <w:rFonts w:eastAsia="Times New Roman" w:cs="Arial"/>
          <w:sz w:val="16"/>
          <w:szCs w:val="16"/>
        </w:rPr>
        <w:t xml:space="preserve">etwaige </w:t>
      </w:r>
      <w:r w:rsidR="007D601F">
        <w:rPr>
          <w:rFonts w:eastAsia="Times New Roman" w:cs="Arial"/>
          <w:sz w:val="16"/>
          <w:szCs w:val="16"/>
        </w:rPr>
        <w:t xml:space="preserve">Kosten und </w:t>
      </w:r>
      <w:r w:rsidRPr="0023382B">
        <w:rPr>
          <w:rFonts w:eastAsia="Times New Roman" w:cs="Arial"/>
          <w:sz w:val="16"/>
          <w:szCs w:val="16"/>
        </w:rPr>
        <w:t xml:space="preserve">Aufwendungen zu erstatten, die sich aus oder im Zusammenhang mit einer </w:t>
      </w:r>
      <w:r w:rsidR="007D601F">
        <w:rPr>
          <w:rFonts w:eastAsia="Times New Roman" w:cs="Arial"/>
          <w:sz w:val="16"/>
          <w:szCs w:val="16"/>
        </w:rPr>
        <w:t xml:space="preserve">erforderlichen </w:t>
      </w:r>
      <w:r w:rsidRPr="0023382B">
        <w:rPr>
          <w:rFonts w:eastAsia="Times New Roman" w:cs="Arial"/>
          <w:sz w:val="16"/>
          <w:szCs w:val="16"/>
        </w:rPr>
        <w:t>Rückrufaktion ergeben. Im Rahmen der Zumutbarkeit und Möglichkeit unterrichte</w:t>
      </w:r>
      <w:r w:rsidR="0055565F">
        <w:rPr>
          <w:rFonts w:eastAsia="Times New Roman" w:cs="Arial"/>
          <w:sz w:val="16"/>
          <w:szCs w:val="16"/>
        </w:rPr>
        <w:t>t</w:t>
      </w:r>
      <w:r w:rsidRPr="0023382B">
        <w:rPr>
          <w:rFonts w:eastAsia="Times New Roman" w:cs="Arial"/>
          <w:sz w:val="16"/>
          <w:szCs w:val="16"/>
        </w:rPr>
        <w:t xml:space="preserve"> </w:t>
      </w:r>
      <w:r w:rsidR="00031AF5">
        <w:rPr>
          <w:rFonts w:eastAsia="Times New Roman" w:cs="Arial"/>
          <w:sz w:val="16"/>
          <w:szCs w:val="16"/>
        </w:rPr>
        <w:t>ERNI</w:t>
      </w:r>
      <w:r w:rsidR="0055565F" w:rsidRPr="0023382B">
        <w:rPr>
          <w:rFonts w:eastAsia="Times New Roman" w:cs="Arial"/>
          <w:sz w:val="16"/>
          <w:szCs w:val="16"/>
        </w:rPr>
        <w:t xml:space="preserve"> </w:t>
      </w:r>
      <w:r w:rsidRPr="0023382B">
        <w:rPr>
          <w:rFonts w:eastAsia="Times New Roman" w:cs="Arial"/>
          <w:sz w:val="16"/>
          <w:szCs w:val="16"/>
        </w:rPr>
        <w:t xml:space="preserve">den Lieferanten unverzüglich von Inhalt und Umfang der </w:t>
      </w:r>
      <w:r w:rsidR="00230CCB">
        <w:rPr>
          <w:rFonts w:eastAsia="Times New Roman" w:cs="Arial"/>
          <w:sz w:val="16"/>
          <w:szCs w:val="16"/>
        </w:rPr>
        <w:t>Rückruf</w:t>
      </w:r>
      <w:r w:rsidR="008A6531">
        <w:rPr>
          <w:rFonts w:eastAsia="Times New Roman" w:cs="Arial"/>
          <w:sz w:val="16"/>
          <w:szCs w:val="16"/>
        </w:rPr>
        <w:t>a</w:t>
      </w:r>
      <w:r w:rsidR="00230CCB" w:rsidRPr="0023382B">
        <w:rPr>
          <w:rFonts w:eastAsia="Times New Roman" w:cs="Arial"/>
          <w:sz w:val="16"/>
          <w:szCs w:val="16"/>
        </w:rPr>
        <w:t>ktion</w:t>
      </w:r>
      <w:r w:rsidRPr="0023382B">
        <w:rPr>
          <w:rFonts w:eastAsia="Times New Roman" w:cs="Arial"/>
          <w:sz w:val="16"/>
          <w:szCs w:val="16"/>
        </w:rPr>
        <w:t xml:space="preserve">. </w:t>
      </w:r>
    </w:p>
    <w:p w14:paraId="1F4E8D49" w14:textId="0B27C29E" w:rsidR="00442C4E" w:rsidRDefault="0023382B" w:rsidP="00442C4E">
      <w:pPr>
        <w:numPr>
          <w:ilvl w:val="1"/>
          <w:numId w:val="1"/>
        </w:numPr>
        <w:spacing w:after="120"/>
        <w:jc w:val="both"/>
        <w:outlineLvl w:val="1"/>
        <w:rPr>
          <w:rFonts w:eastAsia="Times New Roman" w:cs="Arial"/>
          <w:sz w:val="16"/>
          <w:szCs w:val="16"/>
        </w:rPr>
      </w:pPr>
      <w:r w:rsidRPr="0023382B">
        <w:rPr>
          <w:rFonts w:eastAsia="Times New Roman" w:cs="Arial"/>
          <w:sz w:val="16"/>
          <w:szCs w:val="16"/>
        </w:rPr>
        <w:t>Weitergehende gesetzliche Ansprüche bleiben vorbehalten</w:t>
      </w:r>
      <w:r w:rsidR="00FB6851" w:rsidRPr="0023382B">
        <w:rPr>
          <w:rFonts w:eastAsia="Times New Roman" w:cs="Arial"/>
          <w:sz w:val="16"/>
          <w:szCs w:val="16"/>
        </w:rPr>
        <w:t>.</w:t>
      </w:r>
    </w:p>
    <w:p w14:paraId="6FF227A7" w14:textId="098B8086" w:rsidR="00784056" w:rsidRDefault="00442C4E" w:rsidP="00442C4E">
      <w:pPr>
        <w:pStyle w:val="berschrift1"/>
        <w:ind w:left="425" w:hanging="425"/>
      </w:pPr>
      <w:r>
        <w:lastRenderedPageBreak/>
        <w:t>Schutzrechte</w:t>
      </w:r>
    </w:p>
    <w:p w14:paraId="50D55EAE" w14:textId="4FA498D9" w:rsidR="00F52903" w:rsidRDefault="00A5677A" w:rsidP="00F52903">
      <w:pPr>
        <w:numPr>
          <w:ilvl w:val="1"/>
          <w:numId w:val="1"/>
        </w:numPr>
        <w:spacing w:after="120"/>
        <w:jc w:val="both"/>
        <w:outlineLvl w:val="1"/>
        <w:rPr>
          <w:rFonts w:eastAsia="Times New Roman" w:cs="Arial"/>
          <w:bCs/>
          <w:iCs/>
          <w:sz w:val="16"/>
          <w:szCs w:val="16"/>
        </w:rPr>
      </w:pPr>
      <w:r w:rsidRPr="00A5677A">
        <w:rPr>
          <w:rFonts w:eastAsia="Times New Roman" w:cs="Arial"/>
          <w:bCs/>
          <w:iCs/>
          <w:sz w:val="16"/>
          <w:szCs w:val="16"/>
        </w:rPr>
        <w:t xml:space="preserve">Der Lieferant </w:t>
      </w:r>
      <w:r w:rsidR="00D31D8A">
        <w:rPr>
          <w:rFonts w:eastAsia="Times New Roman" w:cs="Arial"/>
          <w:bCs/>
          <w:iCs/>
          <w:sz w:val="16"/>
          <w:szCs w:val="16"/>
        </w:rPr>
        <w:t>gewährleistet</w:t>
      </w:r>
      <w:r w:rsidRPr="00A5677A">
        <w:rPr>
          <w:rFonts w:eastAsia="Times New Roman" w:cs="Arial"/>
          <w:bCs/>
          <w:iCs/>
          <w:sz w:val="16"/>
          <w:szCs w:val="16"/>
        </w:rPr>
        <w:t>, dass im Zusammenhang mit seiner Lieferung keine Recht</w:t>
      </w:r>
      <w:r>
        <w:rPr>
          <w:rFonts w:eastAsia="Times New Roman" w:cs="Arial"/>
          <w:bCs/>
          <w:iCs/>
          <w:sz w:val="16"/>
          <w:szCs w:val="16"/>
        </w:rPr>
        <w:t xml:space="preserve">e </w:t>
      </w:r>
      <w:r w:rsidRPr="006D4701">
        <w:rPr>
          <w:rFonts w:eastAsia="Times New Roman" w:cs="Arial"/>
          <w:bCs/>
          <w:iCs/>
          <w:sz w:val="16"/>
          <w:szCs w:val="16"/>
        </w:rPr>
        <w:t>Dritter verletzt</w:t>
      </w:r>
      <w:r w:rsidRPr="00A5677A">
        <w:rPr>
          <w:rFonts w:eastAsia="Times New Roman" w:cs="Arial"/>
          <w:bCs/>
          <w:iCs/>
          <w:sz w:val="16"/>
          <w:szCs w:val="16"/>
        </w:rPr>
        <w:t xml:space="preserve"> werden</w:t>
      </w:r>
      <w:r w:rsidR="0053436F">
        <w:rPr>
          <w:rFonts w:eastAsia="Times New Roman" w:cs="Arial"/>
          <w:bCs/>
          <w:iCs/>
          <w:sz w:val="16"/>
          <w:szCs w:val="16"/>
        </w:rPr>
        <w:t xml:space="preserve"> und dass an den Lieferungen keinerlei Eigentumsrechte, gewerbliche Schutzrechte oder Urheberrechte (nachfolgend: „</w:t>
      </w:r>
      <w:r w:rsidR="0053436F" w:rsidRPr="0053436F">
        <w:rPr>
          <w:rFonts w:eastAsia="Times New Roman" w:cs="Arial"/>
          <w:b/>
          <w:iCs/>
          <w:sz w:val="16"/>
          <w:szCs w:val="16"/>
        </w:rPr>
        <w:t>Schutzrechte</w:t>
      </w:r>
      <w:r w:rsidR="0053436F">
        <w:rPr>
          <w:rFonts w:eastAsia="Times New Roman" w:cs="Arial"/>
          <w:bCs/>
          <w:iCs/>
          <w:sz w:val="16"/>
          <w:szCs w:val="16"/>
        </w:rPr>
        <w:t>“) Dritter geltend gemacht werden können</w:t>
      </w:r>
      <w:r w:rsidR="00E64D6F" w:rsidRPr="00A5677A">
        <w:rPr>
          <w:rFonts w:eastAsia="Times New Roman" w:cs="Arial"/>
          <w:bCs/>
          <w:iCs/>
          <w:sz w:val="16"/>
          <w:szCs w:val="16"/>
        </w:rPr>
        <w:t xml:space="preserve">. </w:t>
      </w:r>
    </w:p>
    <w:p w14:paraId="4AAA7E25" w14:textId="75C9FE02" w:rsidR="00CF1F84" w:rsidRDefault="0055565F" w:rsidP="00CF1F84">
      <w:pPr>
        <w:numPr>
          <w:ilvl w:val="1"/>
          <w:numId w:val="1"/>
        </w:numPr>
        <w:spacing w:after="120"/>
        <w:jc w:val="both"/>
        <w:outlineLvl w:val="1"/>
        <w:rPr>
          <w:rFonts w:eastAsia="Times New Roman" w:cs="Arial"/>
          <w:bCs/>
          <w:iCs/>
          <w:sz w:val="16"/>
          <w:szCs w:val="16"/>
        </w:rPr>
      </w:pPr>
      <w:r>
        <w:rPr>
          <w:rFonts w:eastAsia="Times New Roman" w:cs="Arial"/>
          <w:bCs/>
          <w:iCs/>
          <w:sz w:val="16"/>
          <w:szCs w:val="16"/>
        </w:rPr>
        <w:t xml:space="preserve">Wird </w:t>
      </w:r>
      <w:r w:rsidR="00031AF5">
        <w:rPr>
          <w:rFonts w:eastAsia="Times New Roman" w:cs="Arial"/>
          <w:bCs/>
          <w:iCs/>
          <w:sz w:val="16"/>
          <w:szCs w:val="16"/>
        </w:rPr>
        <w:t>ERNI</w:t>
      </w:r>
      <w:r w:rsidR="00F52903" w:rsidRPr="00F52903">
        <w:rPr>
          <w:rFonts w:eastAsia="Times New Roman" w:cs="Arial"/>
          <w:bCs/>
          <w:iCs/>
          <w:sz w:val="16"/>
          <w:szCs w:val="16"/>
        </w:rPr>
        <w:t xml:space="preserve"> von Dritten </w:t>
      </w:r>
      <w:r w:rsidR="00695691">
        <w:rPr>
          <w:rFonts w:eastAsia="Times New Roman" w:cs="Arial"/>
          <w:bCs/>
          <w:iCs/>
          <w:sz w:val="16"/>
          <w:szCs w:val="16"/>
        </w:rPr>
        <w:t>wegen der Verletzung eines Schutzrechtes</w:t>
      </w:r>
      <w:r w:rsidR="00695691" w:rsidRPr="00F52903">
        <w:rPr>
          <w:rFonts w:eastAsia="Times New Roman" w:cs="Arial"/>
          <w:bCs/>
          <w:iCs/>
          <w:sz w:val="16"/>
          <w:szCs w:val="16"/>
        </w:rPr>
        <w:t xml:space="preserve"> </w:t>
      </w:r>
      <w:r w:rsidR="00F52903" w:rsidRPr="00F52903">
        <w:rPr>
          <w:rFonts w:eastAsia="Times New Roman" w:cs="Arial"/>
          <w:bCs/>
          <w:iCs/>
          <w:sz w:val="16"/>
          <w:szCs w:val="16"/>
        </w:rPr>
        <w:t>in Anspruch genommen, ist der Lieferant verpflichtet,</w:t>
      </w:r>
      <w:r w:rsidR="00F52903">
        <w:rPr>
          <w:rFonts w:eastAsia="Times New Roman" w:cs="Arial"/>
          <w:bCs/>
          <w:iCs/>
          <w:sz w:val="16"/>
          <w:szCs w:val="16"/>
        </w:rPr>
        <w:t xml:space="preserve"> </w:t>
      </w:r>
      <w:r w:rsidR="00031AF5">
        <w:rPr>
          <w:rFonts w:eastAsia="Times New Roman" w:cs="Arial"/>
          <w:bCs/>
          <w:iCs/>
          <w:sz w:val="16"/>
          <w:szCs w:val="16"/>
        </w:rPr>
        <w:t>ERNI</w:t>
      </w:r>
      <w:r w:rsidR="00D31DD1" w:rsidRPr="00F52903">
        <w:rPr>
          <w:rFonts w:eastAsia="Times New Roman" w:cs="Arial"/>
          <w:bCs/>
          <w:iCs/>
          <w:sz w:val="16"/>
          <w:szCs w:val="16"/>
        </w:rPr>
        <w:t xml:space="preserve"> </w:t>
      </w:r>
      <w:r w:rsidR="00F52903" w:rsidRPr="00F52903">
        <w:rPr>
          <w:rFonts w:eastAsia="Times New Roman" w:cs="Arial"/>
          <w:bCs/>
          <w:iCs/>
          <w:sz w:val="16"/>
          <w:szCs w:val="16"/>
        </w:rPr>
        <w:t>von diesen Ansprüchen freizustellen</w:t>
      </w:r>
      <w:r w:rsidR="008C2107">
        <w:rPr>
          <w:rFonts w:eastAsia="Times New Roman" w:cs="Arial"/>
          <w:bCs/>
          <w:iCs/>
          <w:sz w:val="16"/>
          <w:szCs w:val="16"/>
        </w:rPr>
        <w:t xml:space="preserve">, sofern </w:t>
      </w:r>
      <w:r w:rsidR="00962249">
        <w:rPr>
          <w:rFonts w:eastAsia="Times New Roman" w:cs="Arial"/>
          <w:bCs/>
          <w:iCs/>
          <w:sz w:val="16"/>
          <w:szCs w:val="16"/>
        </w:rPr>
        <w:t>die</w:t>
      </w:r>
      <w:r w:rsidR="008C2107">
        <w:rPr>
          <w:rFonts w:eastAsia="Times New Roman" w:cs="Arial"/>
          <w:bCs/>
          <w:iCs/>
          <w:sz w:val="16"/>
          <w:szCs w:val="16"/>
        </w:rPr>
        <w:t xml:space="preserve"> Schutzrechtsverletzung</w:t>
      </w:r>
      <w:r w:rsidR="00962249">
        <w:rPr>
          <w:rFonts w:eastAsia="Times New Roman" w:cs="Arial"/>
          <w:bCs/>
          <w:iCs/>
          <w:sz w:val="16"/>
          <w:szCs w:val="16"/>
        </w:rPr>
        <w:t xml:space="preserve"> auf einer </w:t>
      </w:r>
      <w:r w:rsidR="00E76A88">
        <w:rPr>
          <w:rFonts w:eastAsia="Times New Roman" w:cs="Arial"/>
          <w:bCs/>
          <w:iCs/>
          <w:sz w:val="16"/>
          <w:szCs w:val="16"/>
        </w:rPr>
        <w:t>von dem Lieferanten</w:t>
      </w:r>
      <w:r w:rsidR="008C2107">
        <w:rPr>
          <w:rFonts w:eastAsia="Times New Roman" w:cs="Arial"/>
          <w:bCs/>
          <w:iCs/>
          <w:sz w:val="16"/>
          <w:szCs w:val="16"/>
        </w:rPr>
        <w:t xml:space="preserve"> zu vertrete</w:t>
      </w:r>
      <w:r w:rsidR="00E76A88">
        <w:rPr>
          <w:rFonts w:eastAsia="Times New Roman" w:cs="Arial"/>
          <w:bCs/>
          <w:iCs/>
          <w:sz w:val="16"/>
          <w:szCs w:val="16"/>
        </w:rPr>
        <w:t>nden Pflichtverletzung beruht</w:t>
      </w:r>
      <w:r w:rsidR="00F52903" w:rsidRPr="00F52903">
        <w:rPr>
          <w:rFonts w:eastAsia="Times New Roman" w:cs="Arial"/>
          <w:bCs/>
          <w:iCs/>
          <w:sz w:val="16"/>
          <w:szCs w:val="16"/>
        </w:rPr>
        <w:t xml:space="preserve">. </w:t>
      </w:r>
      <w:r w:rsidR="00031AF5">
        <w:rPr>
          <w:rFonts w:eastAsia="Times New Roman" w:cs="Arial"/>
          <w:bCs/>
          <w:iCs/>
          <w:sz w:val="16"/>
          <w:szCs w:val="16"/>
        </w:rPr>
        <w:t>ERNI</w:t>
      </w:r>
      <w:r>
        <w:rPr>
          <w:rFonts w:eastAsia="Times New Roman" w:cs="Arial"/>
          <w:bCs/>
          <w:iCs/>
          <w:sz w:val="16"/>
          <w:szCs w:val="16"/>
        </w:rPr>
        <w:t xml:space="preserve"> ist</w:t>
      </w:r>
      <w:r w:rsidR="00F52903" w:rsidRPr="00F52903">
        <w:rPr>
          <w:rFonts w:eastAsia="Times New Roman" w:cs="Arial"/>
          <w:bCs/>
          <w:iCs/>
          <w:sz w:val="16"/>
          <w:szCs w:val="16"/>
        </w:rPr>
        <w:t xml:space="preserve"> ohne Zustimmung des Lieferanten nicht berechtigt, mit dem Dritten irgendwelche</w:t>
      </w:r>
      <w:r w:rsidR="00F52903">
        <w:rPr>
          <w:rFonts w:eastAsia="Times New Roman" w:cs="Arial"/>
          <w:bCs/>
          <w:iCs/>
          <w:sz w:val="16"/>
          <w:szCs w:val="16"/>
        </w:rPr>
        <w:t xml:space="preserve"> </w:t>
      </w:r>
      <w:r w:rsidR="00F52903" w:rsidRPr="00F52903">
        <w:rPr>
          <w:rFonts w:eastAsia="Times New Roman" w:cs="Arial"/>
          <w:bCs/>
          <w:iCs/>
          <w:sz w:val="16"/>
          <w:szCs w:val="16"/>
        </w:rPr>
        <w:t>Vereinbarungen (insbesondere Vergleiche) zu treffen</w:t>
      </w:r>
      <w:r w:rsidR="00CF1F84">
        <w:rPr>
          <w:rFonts w:eastAsia="Times New Roman" w:cs="Arial"/>
          <w:bCs/>
          <w:iCs/>
          <w:sz w:val="16"/>
          <w:szCs w:val="16"/>
        </w:rPr>
        <w:t>.</w:t>
      </w:r>
    </w:p>
    <w:p w14:paraId="54C87A12" w14:textId="03D943E7" w:rsidR="00E64D6F" w:rsidRPr="00CF1F84" w:rsidRDefault="00CF1F84" w:rsidP="00CF1F84">
      <w:pPr>
        <w:numPr>
          <w:ilvl w:val="1"/>
          <w:numId w:val="1"/>
        </w:numPr>
        <w:spacing w:after="120"/>
        <w:jc w:val="both"/>
        <w:outlineLvl w:val="1"/>
        <w:rPr>
          <w:rFonts w:eastAsia="Times New Roman" w:cs="Arial"/>
          <w:bCs/>
          <w:iCs/>
          <w:sz w:val="16"/>
          <w:szCs w:val="16"/>
        </w:rPr>
      </w:pPr>
      <w:r w:rsidRPr="00CF1F84">
        <w:rPr>
          <w:rFonts w:eastAsia="Times New Roman" w:cs="Arial"/>
          <w:bCs/>
          <w:iCs/>
          <w:sz w:val="16"/>
          <w:szCs w:val="16"/>
        </w:rPr>
        <w:t xml:space="preserve">Diese Freistellungsverpflichtung bezieht sich auch auf alle Aufwendungen, die </w:t>
      </w:r>
      <w:r w:rsidR="00031AF5">
        <w:rPr>
          <w:rFonts w:eastAsia="Times New Roman" w:cs="Arial"/>
          <w:bCs/>
          <w:iCs/>
          <w:sz w:val="16"/>
          <w:szCs w:val="16"/>
        </w:rPr>
        <w:t>ERNI</w:t>
      </w:r>
      <w:r w:rsidR="00D31DD1" w:rsidRPr="00CF1F84">
        <w:rPr>
          <w:rFonts w:eastAsia="Times New Roman" w:cs="Arial"/>
          <w:bCs/>
          <w:iCs/>
          <w:sz w:val="16"/>
          <w:szCs w:val="16"/>
        </w:rPr>
        <w:t xml:space="preserve"> </w:t>
      </w:r>
      <w:r w:rsidRPr="00CF1F84">
        <w:rPr>
          <w:rFonts w:eastAsia="Times New Roman" w:cs="Arial"/>
          <w:bCs/>
          <w:iCs/>
          <w:sz w:val="16"/>
          <w:szCs w:val="16"/>
        </w:rPr>
        <w:t>aus</w:t>
      </w:r>
      <w:r>
        <w:rPr>
          <w:rFonts w:eastAsia="Times New Roman" w:cs="Arial"/>
          <w:bCs/>
          <w:iCs/>
          <w:sz w:val="16"/>
          <w:szCs w:val="16"/>
        </w:rPr>
        <w:t xml:space="preserve"> </w:t>
      </w:r>
      <w:r w:rsidRPr="00CF1F84">
        <w:rPr>
          <w:rFonts w:eastAsia="Times New Roman" w:cs="Arial"/>
          <w:bCs/>
          <w:iCs/>
          <w:sz w:val="16"/>
          <w:szCs w:val="16"/>
        </w:rPr>
        <w:t>oder im Zusammenhang mit der Inanspruchnahme durch einen Dritten notwendig erwachsen</w:t>
      </w:r>
      <w:r w:rsidR="00E64D6F" w:rsidRPr="00CF1F84">
        <w:rPr>
          <w:rFonts w:eastAsia="Times New Roman" w:cs="Arial"/>
          <w:bCs/>
          <w:iCs/>
          <w:sz w:val="16"/>
          <w:szCs w:val="16"/>
        </w:rPr>
        <w:t>.</w:t>
      </w:r>
    </w:p>
    <w:p w14:paraId="29FFF0E3" w14:textId="52D56D0D" w:rsidR="00E64D6F" w:rsidRPr="00397448" w:rsidRDefault="00FE3826" w:rsidP="00E64D6F">
      <w:pPr>
        <w:numPr>
          <w:ilvl w:val="1"/>
          <w:numId w:val="1"/>
        </w:numPr>
        <w:tabs>
          <w:tab w:val="clear" w:pos="425"/>
          <w:tab w:val="num" w:pos="426"/>
        </w:tabs>
        <w:spacing w:after="120"/>
        <w:ind w:left="426" w:hanging="426"/>
        <w:jc w:val="both"/>
        <w:outlineLvl w:val="1"/>
        <w:rPr>
          <w:rFonts w:eastAsia="Times New Roman" w:cs="Arial"/>
          <w:bCs/>
          <w:iCs/>
          <w:sz w:val="16"/>
          <w:szCs w:val="16"/>
        </w:rPr>
      </w:pPr>
      <w:r w:rsidRPr="00FE3826">
        <w:rPr>
          <w:rFonts w:eastAsia="Times New Roman" w:cs="Arial"/>
          <w:bCs/>
          <w:iCs/>
          <w:sz w:val="16"/>
          <w:szCs w:val="16"/>
        </w:rPr>
        <w:t>Sofern gesetzlich keine längere Frist vorgesehen ist, beträgt die Verjährungsfrist für diese</w:t>
      </w:r>
      <w:r w:rsidR="007E0BC6">
        <w:rPr>
          <w:rFonts w:eastAsia="Times New Roman" w:cs="Arial"/>
          <w:bCs/>
          <w:iCs/>
          <w:sz w:val="16"/>
          <w:szCs w:val="16"/>
        </w:rPr>
        <w:t xml:space="preserve"> </w:t>
      </w:r>
      <w:r w:rsidR="007E0BC6" w:rsidRPr="007E0BC6">
        <w:rPr>
          <w:rFonts w:eastAsia="Times New Roman" w:cs="Arial"/>
          <w:bCs/>
          <w:iCs/>
          <w:sz w:val="16"/>
          <w:szCs w:val="16"/>
        </w:rPr>
        <w:t xml:space="preserve">Ansprüche drei Jahre </w:t>
      </w:r>
      <w:r w:rsidR="00320337">
        <w:rPr>
          <w:rFonts w:eastAsia="Times New Roman" w:cs="Arial"/>
          <w:bCs/>
          <w:iCs/>
          <w:sz w:val="16"/>
          <w:szCs w:val="16"/>
        </w:rPr>
        <w:t>ab dem gesetzlichen Verjährungsbeginn</w:t>
      </w:r>
      <w:r w:rsidR="00E64D6F" w:rsidRPr="00397448">
        <w:rPr>
          <w:rFonts w:eastAsia="Times New Roman" w:cs="Arial"/>
          <w:bCs/>
          <w:iCs/>
          <w:sz w:val="16"/>
          <w:szCs w:val="16"/>
        </w:rPr>
        <w:t xml:space="preserve">. </w:t>
      </w:r>
    </w:p>
    <w:p w14:paraId="5AC900F7" w14:textId="4C427468" w:rsidR="00E64D6F" w:rsidRPr="00397448" w:rsidRDefault="00823280" w:rsidP="00E64D6F">
      <w:pPr>
        <w:numPr>
          <w:ilvl w:val="1"/>
          <w:numId w:val="1"/>
        </w:numPr>
        <w:tabs>
          <w:tab w:val="clear" w:pos="425"/>
          <w:tab w:val="num" w:pos="426"/>
        </w:tabs>
        <w:spacing w:after="120"/>
        <w:ind w:left="426" w:hanging="426"/>
        <w:jc w:val="both"/>
        <w:outlineLvl w:val="1"/>
        <w:rPr>
          <w:rFonts w:eastAsia="Times New Roman" w:cs="Arial"/>
          <w:bCs/>
          <w:iCs/>
          <w:sz w:val="16"/>
          <w:szCs w:val="16"/>
        </w:rPr>
      </w:pPr>
      <w:proofErr w:type="gramStart"/>
      <w:r w:rsidRPr="00823280">
        <w:rPr>
          <w:rFonts w:eastAsia="Times New Roman" w:cs="Arial"/>
          <w:bCs/>
          <w:iCs/>
          <w:sz w:val="16"/>
          <w:szCs w:val="16"/>
        </w:rPr>
        <w:t>Darüber hinausgehende</w:t>
      </w:r>
      <w:proofErr w:type="gramEnd"/>
      <w:r w:rsidRPr="00823280">
        <w:rPr>
          <w:rFonts w:eastAsia="Times New Roman" w:cs="Arial"/>
          <w:bCs/>
          <w:iCs/>
          <w:sz w:val="16"/>
          <w:szCs w:val="16"/>
        </w:rPr>
        <w:t xml:space="preserve"> gesetzliche Ansprüche bleiben unberührt</w:t>
      </w:r>
      <w:r w:rsidR="00E64D6F" w:rsidRPr="00397448">
        <w:rPr>
          <w:rFonts w:eastAsia="Times New Roman" w:cs="Arial"/>
          <w:bCs/>
          <w:iCs/>
          <w:sz w:val="16"/>
          <w:szCs w:val="16"/>
        </w:rPr>
        <w:t>.</w:t>
      </w:r>
    </w:p>
    <w:p w14:paraId="4C6F07F8" w14:textId="6A171F98" w:rsidR="00397448" w:rsidRPr="00397448" w:rsidRDefault="00294692" w:rsidP="001A7F4A">
      <w:pPr>
        <w:pStyle w:val="berschrift1"/>
        <w:ind w:left="425" w:hanging="425"/>
      </w:pPr>
      <w:r>
        <w:t>Haftung</w:t>
      </w:r>
      <w:r w:rsidR="00D31DD1">
        <w:t xml:space="preserve"> von </w:t>
      </w:r>
      <w:r w:rsidR="00031AF5">
        <w:t>ERNI</w:t>
      </w:r>
    </w:p>
    <w:p w14:paraId="228B5E49" w14:textId="43D09881" w:rsidR="00A63367" w:rsidRDefault="00803A26" w:rsidP="00816370">
      <w:pPr>
        <w:numPr>
          <w:ilvl w:val="1"/>
          <w:numId w:val="1"/>
        </w:numPr>
        <w:spacing w:after="120"/>
        <w:jc w:val="both"/>
        <w:outlineLvl w:val="1"/>
        <w:rPr>
          <w:rFonts w:eastAsia="Times New Roman" w:cs="Arial"/>
          <w:bCs/>
          <w:iCs/>
          <w:sz w:val="16"/>
          <w:szCs w:val="16"/>
        </w:rPr>
      </w:pPr>
      <w:bookmarkStart w:id="1" w:name="_Hlk521596630"/>
      <w:proofErr w:type="gramStart"/>
      <w:r>
        <w:rPr>
          <w:rFonts w:eastAsia="Times New Roman" w:cs="Arial"/>
          <w:bCs/>
          <w:iCs/>
          <w:sz w:val="16"/>
          <w:szCs w:val="16"/>
        </w:rPr>
        <w:t>Vorbehaltlich der untenstehenden Regelungen</w:t>
      </w:r>
      <w:r w:rsidR="00774BEC">
        <w:rPr>
          <w:rFonts w:eastAsia="Times New Roman" w:cs="Arial"/>
          <w:bCs/>
          <w:iCs/>
          <w:sz w:val="16"/>
          <w:szCs w:val="16"/>
        </w:rPr>
        <w:t>,</w:t>
      </w:r>
      <w:proofErr w:type="gramEnd"/>
      <w:r w:rsidR="0055565F">
        <w:rPr>
          <w:rFonts w:eastAsia="Times New Roman" w:cs="Arial"/>
          <w:bCs/>
          <w:iCs/>
          <w:sz w:val="16"/>
          <w:szCs w:val="16"/>
        </w:rPr>
        <w:t xml:space="preserve"> haftet </w:t>
      </w:r>
      <w:r w:rsidR="00031AF5">
        <w:rPr>
          <w:rFonts w:eastAsia="Times New Roman" w:cs="Arial"/>
          <w:bCs/>
          <w:iCs/>
          <w:sz w:val="16"/>
          <w:szCs w:val="16"/>
        </w:rPr>
        <w:t>ERNI</w:t>
      </w:r>
      <w:r w:rsidR="00E242C0">
        <w:rPr>
          <w:rFonts w:eastAsia="Times New Roman" w:cs="Arial"/>
          <w:bCs/>
          <w:iCs/>
          <w:sz w:val="16"/>
          <w:szCs w:val="16"/>
        </w:rPr>
        <w:t xml:space="preserve"> gegenüber dem Lieferanten nicht auf </w:t>
      </w:r>
      <w:r w:rsidR="00E45741">
        <w:rPr>
          <w:rFonts w:eastAsia="Times New Roman" w:cs="Arial"/>
          <w:bCs/>
          <w:iCs/>
          <w:sz w:val="16"/>
          <w:szCs w:val="16"/>
        </w:rPr>
        <w:t>Schadens- und Aufwendungsersatz, gleich aus welchem Rechtsgrund (</w:t>
      </w:r>
      <w:r w:rsidR="00344809">
        <w:rPr>
          <w:rFonts w:eastAsia="Times New Roman" w:cs="Arial"/>
          <w:bCs/>
          <w:iCs/>
          <w:sz w:val="16"/>
          <w:szCs w:val="16"/>
        </w:rPr>
        <w:t xml:space="preserve">Vertrag, unerlaubte Handlung, Verletzung von Pflichten aus dem – auch vorvertraglichen </w:t>
      </w:r>
      <w:r w:rsidR="00A63367">
        <w:rPr>
          <w:rFonts w:eastAsia="Times New Roman" w:cs="Arial"/>
          <w:bCs/>
          <w:iCs/>
          <w:sz w:val="16"/>
          <w:szCs w:val="16"/>
        </w:rPr>
        <w:t>–</w:t>
      </w:r>
      <w:r w:rsidR="00344809">
        <w:rPr>
          <w:rFonts w:eastAsia="Times New Roman" w:cs="Arial"/>
          <w:bCs/>
          <w:iCs/>
          <w:sz w:val="16"/>
          <w:szCs w:val="16"/>
        </w:rPr>
        <w:t xml:space="preserve"> Schuldverhältnis</w:t>
      </w:r>
      <w:r w:rsidR="00A63367">
        <w:rPr>
          <w:rFonts w:eastAsia="Times New Roman" w:cs="Arial"/>
          <w:bCs/>
          <w:iCs/>
          <w:sz w:val="16"/>
          <w:szCs w:val="16"/>
        </w:rPr>
        <w:t xml:space="preserve"> und alle weiteren Rechtsgründe).</w:t>
      </w:r>
      <w:r w:rsidR="00344809">
        <w:rPr>
          <w:rFonts w:eastAsia="Times New Roman" w:cs="Arial"/>
          <w:bCs/>
          <w:iCs/>
          <w:sz w:val="16"/>
          <w:szCs w:val="16"/>
        </w:rPr>
        <w:t xml:space="preserve"> </w:t>
      </w:r>
      <w:bookmarkEnd w:id="1"/>
    </w:p>
    <w:p w14:paraId="480558CA" w14:textId="45227B4A" w:rsidR="00E242C0" w:rsidRDefault="00C51D32" w:rsidP="00FD5518">
      <w:pPr>
        <w:numPr>
          <w:ilvl w:val="1"/>
          <w:numId w:val="1"/>
        </w:numPr>
        <w:spacing w:after="120"/>
        <w:jc w:val="both"/>
        <w:outlineLvl w:val="1"/>
        <w:rPr>
          <w:rFonts w:eastAsia="Times New Roman" w:cs="Arial"/>
          <w:bCs/>
          <w:iCs/>
          <w:sz w:val="16"/>
          <w:szCs w:val="16"/>
        </w:rPr>
      </w:pPr>
      <w:r w:rsidRPr="00C51D32">
        <w:rPr>
          <w:rFonts w:eastAsia="Times New Roman" w:cs="Arial"/>
          <w:bCs/>
          <w:iCs/>
          <w:sz w:val="16"/>
          <w:szCs w:val="16"/>
        </w:rPr>
        <w:t xml:space="preserve">Der vorstehende Haftungsausschluss gilt nicht bei </w:t>
      </w:r>
      <w:r w:rsidR="00CB1C00">
        <w:rPr>
          <w:rFonts w:eastAsia="Times New Roman" w:cs="Arial"/>
          <w:bCs/>
          <w:iCs/>
          <w:sz w:val="16"/>
          <w:szCs w:val="16"/>
        </w:rPr>
        <w:t>zwingender</w:t>
      </w:r>
      <w:r w:rsidRPr="00C51D32">
        <w:rPr>
          <w:rFonts w:eastAsia="Times New Roman" w:cs="Arial"/>
          <w:bCs/>
          <w:iCs/>
          <w:sz w:val="16"/>
          <w:szCs w:val="16"/>
        </w:rPr>
        <w:t xml:space="preserve"> Haftung nach dem Produkthaftungsgesetz, in Fällen des Vorsatzes oder der groben Fahrlässigkeit, bei schuldhafter Verletzung des Lebens, des Körpers oder der Gesundheit, sowie bei der schuldhaften Verletzung wesentlicher Vertragspflichten, das heißt solcher Pflichten, deren Erfüllung die ordnungsgemäße Durchführung des Vertrages überhaupt erst ermöglicht und auf deren Einhaltung der </w:t>
      </w:r>
      <w:r>
        <w:rPr>
          <w:rFonts w:eastAsia="Times New Roman" w:cs="Arial"/>
          <w:bCs/>
          <w:iCs/>
          <w:sz w:val="16"/>
          <w:szCs w:val="16"/>
        </w:rPr>
        <w:t>Lieferant</w:t>
      </w:r>
      <w:r w:rsidRPr="00C51D32">
        <w:rPr>
          <w:rFonts w:eastAsia="Times New Roman" w:cs="Arial"/>
          <w:bCs/>
          <w:iCs/>
          <w:sz w:val="16"/>
          <w:szCs w:val="16"/>
        </w:rPr>
        <w:t xml:space="preserve"> regelmäßig vertraut und vertrauen darf.</w:t>
      </w:r>
    </w:p>
    <w:p w14:paraId="5DD567FD" w14:textId="50728A1C" w:rsidR="005C0CCD" w:rsidRDefault="00D31DD1" w:rsidP="00FD5518">
      <w:pPr>
        <w:numPr>
          <w:ilvl w:val="1"/>
          <w:numId w:val="1"/>
        </w:numPr>
        <w:spacing w:after="120"/>
        <w:jc w:val="both"/>
        <w:outlineLvl w:val="1"/>
        <w:rPr>
          <w:rFonts w:eastAsia="Times New Roman" w:cs="Arial"/>
          <w:bCs/>
          <w:iCs/>
          <w:sz w:val="16"/>
          <w:szCs w:val="16"/>
        </w:rPr>
      </w:pPr>
      <w:r>
        <w:rPr>
          <w:rFonts w:eastAsia="Times New Roman" w:cs="Arial"/>
          <w:bCs/>
          <w:iCs/>
          <w:sz w:val="16"/>
          <w:szCs w:val="16"/>
        </w:rPr>
        <w:t>Die</w:t>
      </w:r>
      <w:r w:rsidR="005C0CCD">
        <w:rPr>
          <w:rFonts w:eastAsia="Times New Roman" w:cs="Arial"/>
          <w:bCs/>
          <w:iCs/>
          <w:sz w:val="16"/>
          <w:szCs w:val="16"/>
        </w:rPr>
        <w:t xml:space="preserve"> Haftung</w:t>
      </w:r>
      <w:r>
        <w:rPr>
          <w:rFonts w:eastAsia="Times New Roman" w:cs="Arial"/>
          <w:bCs/>
          <w:iCs/>
          <w:sz w:val="16"/>
          <w:szCs w:val="16"/>
        </w:rPr>
        <w:t xml:space="preserve"> von </w:t>
      </w:r>
      <w:r w:rsidR="00031AF5">
        <w:rPr>
          <w:rFonts w:eastAsia="Times New Roman" w:cs="Arial"/>
          <w:bCs/>
          <w:iCs/>
          <w:sz w:val="16"/>
          <w:szCs w:val="16"/>
        </w:rPr>
        <w:t>ERNI</w:t>
      </w:r>
      <w:r w:rsidR="005C0CCD">
        <w:rPr>
          <w:rFonts w:eastAsia="Times New Roman" w:cs="Arial"/>
          <w:bCs/>
          <w:iCs/>
          <w:sz w:val="16"/>
          <w:szCs w:val="16"/>
        </w:rPr>
        <w:t xml:space="preserve"> wegen der schuldhaften Verletzung wesentlicher Vertragspflichten ist jedoch beschränkt auf den Ersatz des vorhersehbaren, vertragstypischen Schaden</w:t>
      </w:r>
      <w:r w:rsidR="00396DF5">
        <w:rPr>
          <w:rFonts w:eastAsia="Times New Roman" w:cs="Arial"/>
          <w:bCs/>
          <w:iCs/>
          <w:sz w:val="16"/>
          <w:szCs w:val="16"/>
        </w:rPr>
        <w:t xml:space="preserve">s, soweit </w:t>
      </w:r>
      <w:r w:rsidR="00031AF5">
        <w:rPr>
          <w:rFonts w:eastAsia="Times New Roman" w:cs="Arial"/>
          <w:bCs/>
          <w:iCs/>
          <w:sz w:val="16"/>
          <w:szCs w:val="16"/>
        </w:rPr>
        <w:t>ERNI</w:t>
      </w:r>
      <w:r w:rsidR="00396DF5">
        <w:rPr>
          <w:rFonts w:eastAsia="Times New Roman" w:cs="Arial"/>
          <w:bCs/>
          <w:iCs/>
          <w:sz w:val="16"/>
          <w:szCs w:val="16"/>
        </w:rPr>
        <w:t xml:space="preserve"> nicht aufgrund Vorsatzes oder grober Fahrlässigkeit, Verletzung des Lebens, des Körpers oder der Gesundheit oder nach dem Produkthaftungsgesetz </w:t>
      </w:r>
      <w:r w:rsidR="0055565F">
        <w:rPr>
          <w:rFonts w:eastAsia="Times New Roman" w:cs="Arial"/>
          <w:bCs/>
          <w:iCs/>
          <w:sz w:val="16"/>
          <w:szCs w:val="16"/>
        </w:rPr>
        <w:t>haftet</w:t>
      </w:r>
      <w:r w:rsidR="00C73F8F">
        <w:rPr>
          <w:rFonts w:eastAsia="Times New Roman" w:cs="Arial"/>
          <w:bCs/>
          <w:iCs/>
          <w:sz w:val="16"/>
          <w:szCs w:val="16"/>
        </w:rPr>
        <w:t>.</w:t>
      </w:r>
    </w:p>
    <w:p w14:paraId="3BF0E0E6" w14:textId="348D6970" w:rsidR="007422A1" w:rsidRDefault="00C73F8F" w:rsidP="007422A1">
      <w:pPr>
        <w:numPr>
          <w:ilvl w:val="1"/>
          <w:numId w:val="1"/>
        </w:numPr>
        <w:spacing w:after="120"/>
        <w:ind w:left="426" w:hanging="426"/>
        <w:jc w:val="both"/>
        <w:outlineLvl w:val="1"/>
        <w:rPr>
          <w:rFonts w:eastAsia="Times New Roman" w:cs="Arial"/>
          <w:bCs/>
          <w:iCs/>
          <w:sz w:val="16"/>
          <w:szCs w:val="16"/>
        </w:rPr>
      </w:pPr>
      <w:r>
        <w:rPr>
          <w:rFonts w:eastAsia="Times New Roman" w:cs="Arial"/>
          <w:bCs/>
          <w:iCs/>
          <w:sz w:val="16"/>
          <w:szCs w:val="16"/>
        </w:rPr>
        <w:t xml:space="preserve">Soweit </w:t>
      </w:r>
      <w:r w:rsidR="00D31DD1">
        <w:rPr>
          <w:rFonts w:eastAsia="Times New Roman" w:cs="Arial"/>
          <w:bCs/>
          <w:iCs/>
          <w:sz w:val="16"/>
          <w:szCs w:val="16"/>
        </w:rPr>
        <w:t>die</w:t>
      </w:r>
      <w:r>
        <w:rPr>
          <w:rFonts w:eastAsia="Times New Roman" w:cs="Arial"/>
          <w:bCs/>
          <w:iCs/>
          <w:sz w:val="16"/>
          <w:szCs w:val="16"/>
        </w:rPr>
        <w:t xml:space="preserve"> Haftung</w:t>
      </w:r>
      <w:r w:rsidR="00D31DD1">
        <w:rPr>
          <w:rFonts w:eastAsia="Times New Roman" w:cs="Arial"/>
          <w:bCs/>
          <w:iCs/>
          <w:sz w:val="16"/>
          <w:szCs w:val="16"/>
        </w:rPr>
        <w:t xml:space="preserve"> von </w:t>
      </w:r>
      <w:r w:rsidR="00031AF5">
        <w:rPr>
          <w:rFonts w:eastAsia="Times New Roman" w:cs="Arial"/>
          <w:bCs/>
          <w:iCs/>
          <w:sz w:val="16"/>
          <w:szCs w:val="16"/>
        </w:rPr>
        <w:t>ERNI</w:t>
      </w:r>
      <w:r>
        <w:rPr>
          <w:rFonts w:eastAsia="Times New Roman" w:cs="Arial"/>
          <w:bCs/>
          <w:iCs/>
          <w:sz w:val="16"/>
          <w:szCs w:val="16"/>
        </w:rPr>
        <w:t xml:space="preserve"> nach den vorstehenden Regelungen ausgeschlossen oder beschränkt ist, gilt dies auch für</w:t>
      </w:r>
      <w:r w:rsidR="00FA5FF4">
        <w:rPr>
          <w:rFonts w:eastAsia="Times New Roman" w:cs="Arial"/>
          <w:bCs/>
          <w:iCs/>
          <w:sz w:val="16"/>
          <w:szCs w:val="16"/>
        </w:rPr>
        <w:t xml:space="preserve"> die entsprechende persönliche Haftung</w:t>
      </w:r>
      <w:r w:rsidR="00940DF0" w:rsidRPr="00940DF0">
        <w:rPr>
          <w:rFonts w:eastAsia="Times New Roman" w:cs="Arial"/>
          <w:bCs/>
          <w:iCs/>
          <w:sz w:val="16"/>
          <w:szCs w:val="16"/>
        </w:rPr>
        <w:t xml:space="preserve"> gesetzliche</w:t>
      </w:r>
      <w:r w:rsidR="00D31DD1">
        <w:rPr>
          <w:rFonts w:eastAsia="Times New Roman" w:cs="Arial"/>
          <w:bCs/>
          <w:iCs/>
          <w:sz w:val="16"/>
          <w:szCs w:val="16"/>
        </w:rPr>
        <w:t>r</w:t>
      </w:r>
      <w:r w:rsidR="00940DF0">
        <w:rPr>
          <w:rFonts w:eastAsia="Times New Roman" w:cs="Arial"/>
          <w:bCs/>
          <w:iCs/>
          <w:sz w:val="16"/>
          <w:szCs w:val="16"/>
        </w:rPr>
        <w:t xml:space="preserve"> </w:t>
      </w:r>
      <w:r w:rsidR="00940DF0" w:rsidRPr="00940DF0">
        <w:rPr>
          <w:rFonts w:eastAsia="Times New Roman" w:cs="Arial"/>
          <w:bCs/>
          <w:iCs/>
          <w:sz w:val="16"/>
          <w:szCs w:val="16"/>
        </w:rPr>
        <w:t>Vertreter Erfüllungsgehilfen</w:t>
      </w:r>
      <w:r w:rsidR="00FA5FF4">
        <w:rPr>
          <w:rFonts w:eastAsia="Times New Roman" w:cs="Arial"/>
          <w:bCs/>
          <w:iCs/>
          <w:sz w:val="16"/>
          <w:szCs w:val="16"/>
        </w:rPr>
        <w:t>, Verrichtungsgehilfen und Mitarbeiter</w:t>
      </w:r>
      <w:r w:rsidR="00D31DD1">
        <w:rPr>
          <w:rFonts w:eastAsia="Times New Roman" w:cs="Arial"/>
          <w:bCs/>
          <w:iCs/>
          <w:sz w:val="16"/>
          <w:szCs w:val="16"/>
        </w:rPr>
        <w:t xml:space="preserve"> von </w:t>
      </w:r>
      <w:r w:rsidR="00031AF5">
        <w:rPr>
          <w:rFonts w:eastAsia="Times New Roman" w:cs="Arial"/>
          <w:bCs/>
          <w:iCs/>
          <w:sz w:val="16"/>
          <w:szCs w:val="16"/>
        </w:rPr>
        <w:t>ERNI</w:t>
      </w:r>
      <w:r w:rsidR="00397448" w:rsidRPr="00940DF0">
        <w:rPr>
          <w:rFonts w:eastAsia="Times New Roman" w:cs="Arial"/>
          <w:bCs/>
          <w:iCs/>
          <w:sz w:val="16"/>
          <w:szCs w:val="16"/>
        </w:rPr>
        <w:t>.</w:t>
      </w:r>
    </w:p>
    <w:p w14:paraId="6A43A3B5" w14:textId="1F243C6D" w:rsidR="00397448" w:rsidRPr="007422A1" w:rsidRDefault="007422A1" w:rsidP="007422A1">
      <w:pPr>
        <w:numPr>
          <w:ilvl w:val="1"/>
          <w:numId w:val="1"/>
        </w:numPr>
        <w:spacing w:after="120"/>
        <w:ind w:left="426" w:hanging="426"/>
        <w:jc w:val="both"/>
        <w:outlineLvl w:val="1"/>
        <w:rPr>
          <w:rFonts w:eastAsia="Times New Roman" w:cs="Arial"/>
          <w:bCs/>
          <w:iCs/>
          <w:sz w:val="16"/>
          <w:szCs w:val="16"/>
        </w:rPr>
      </w:pPr>
      <w:r w:rsidRPr="007422A1">
        <w:rPr>
          <w:rFonts w:eastAsia="Times New Roman" w:cs="Arial"/>
          <w:bCs/>
          <w:iCs/>
          <w:sz w:val="16"/>
          <w:szCs w:val="16"/>
        </w:rPr>
        <w:t>Eine Umkehr der Beweislast ist</w:t>
      </w:r>
      <w:r w:rsidR="00FA5FF4">
        <w:rPr>
          <w:rFonts w:eastAsia="Times New Roman" w:cs="Arial"/>
          <w:bCs/>
          <w:iCs/>
          <w:sz w:val="16"/>
          <w:szCs w:val="16"/>
        </w:rPr>
        <w:t xml:space="preserve"> mit den vorstehenden Regelungen</w:t>
      </w:r>
      <w:r w:rsidRPr="007422A1">
        <w:rPr>
          <w:rFonts w:eastAsia="Times New Roman" w:cs="Arial"/>
          <w:bCs/>
          <w:iCs/>
          <w:sz w:val="16"/>
          <w:szCs w:val="16"/>
        </w:rPr>
        <w:t xml:space="preserve"> nicht bezweckt. </w:t>
      </w:r>
    </w:p>
    <w:p w14:paraId="444CD5CB" w14:textId="6B208922" w:rsidR="00630637" w:rsidRDefault="00630637" w:rsidP="001C23DA">
      <w:pPr>
        <w:pStyle w:val="berschrift1"/>
        <w:ind w:left="425" w:hanging="425"/>
      </w:pPr>
      <w:r>
        <w:t>Unterlagen, Vertraulichkeit</w:t>
      </w:r>
      <w:r w:rsidR="0054194A">
        <w:t>, Werbung</w:t>
      </w:r>
    </w:p>
    <w:p w14:paraId="7DC6B18A" w14:textId="131DD6CF" w:rsidR="0054194A" w:rsidRDefault="0092569B" w:rsidP="00225339">
      <w:pPr>
        <w:pStyle w:val="Listenabsatz"/>
        <w:numPr>
          <w:ilvl w:val="1"/>
          <w:numId w:val="1"/>
        </w:numPr>
        <w:jc w:val="both"/>
        <w:rPr>
          <w:sz w:val="16"/>
          <w:szCs w:val="16"/>
        </w:rPr>
      </w:pPr>
      <w:r w:rsidRPr="000E32FD">
        <w:rPr>
          <w:sz w:val="16"/>
          <w:szCs w:val="16"/>
        </w:rPr>
        <w:t>Konstruktionszeichnungen, Pläne, Schriftstücke, Modelle, elektronische Datenträger, Zeichnungen und ähnliche Unternehmensunterlagen verbleiben i</w:t>
      </w:r>
      <w:r w:rsidR="00D31DD1">
        <w:rPr>
          <w:sz w:val="16"/>
          <w:szCs w:val="16"/>
        </w:rPr>
        <w:t xml:space="preserve">m </w:t>
      </w:r>
      <w:r w:rsidRPr="000E32FD">
        <w:rPr>
          <w:sz w:val="16"/>
          <w:szCs w:val="16"/>
        </w:rPr>
        <w:t>Eigentum</w:t>
      </w:r>
      <w:r w:rsidR="00D31DD1">
        <w:rPr>
          <w:sz w:val="16"/>
          <w:szCs w:val="16"/>
        </w:rPr>
        <w:t xml:space="preserve"> von </w:t>
      </w:r>
      <w:r w:rsidR="00031AF5">
        <w:rPr>
          <w:sz w:val="16"/>
          <w:szCs w:val="16"/>
        </w:rPr>
        <w:t>ERNI</w:t>
      </w:r>
      <w:r w:rsidRPr="000E32FD">
        <w:rPr>
          <w:sz w:val="16"/>
          <w:szCs w:val="16"/>
        </w:rPr>
        <w:t>.</w:t>
      </w:r>
      <w:r w:rsidR="000E32FD" w:rsidRPr="000E32FD">
        <w:rPr>
          <w:sz w:val="16"/>
          <w:szCs w:val="16"/>
        </w:rPr>
        <w:t xml:space="preserve"> Auf Aufforderung sowie nach Beendigung des Auftrags sind die Unterlagen nebst Abschriften und Vervielfältigungen an </w:t>
      </w:r>
      <w:r w:rsidR="00031AF5">
        <w:rPr>
          <w:sz w:val="16"/>
          <w:szCs w:val="16"/>
        </w:rPr>
        <w:t>ERNI</w:t>
      </w:r>
      <w:r w:rsidR="000E32FD" w:rsidRPr="000E32FD">
        <w:rPr>
          <w:sz w:val="16"/>
          <w:szCs w:val="16"/>
        </w:rPr>
        <w:t xml:space="preserve"> auszuhändigen.</w:t>
      </w:r>
    </w:p>
    <w:p w14:paraId="132F2152" w14:textId="77777777" w:rsidR="000E32FD" w:rsidRPr="000E32FD" w:rsidRDefault="000E32FD" w:rsidP="000E32FD">
      <w:pPr>
        <w:pStyle w:val="Listenabsatz"/>
        <w:ind w:left="425"/>
        <w:rPr>
          <w:sz w:val="16"/>
          <w:szCs w:val="16"/>
        </w:rPr>
      </w:pPr>
    </w:p>
    <w:p w14:paraId="1F8B1597" w14:textId="74D6D924" w:rsidR="0054194A" w:rsidRDefault="001C404F" w:rsidP="0054194A">
      <w:pPr>
        <w:numPr>
          <w:ilvl w:val="1"/>
          <w:numId w:val="1"/>
        </w:numPr>
        <w:spacing w:after="120"/>
        <w:jc w:val="both"/>
        <w:outlineLvl w:val="1"/>
        <w:rPr>
          <w:sz w:val="16"/>
          <w:szCs w:val="16"/>
        </w:rPr>
      </w:pPr>
      <w:r w:rsidRPr="0054194A">
        <w:rPr>
          <w:sz w:val="16"/>
          <w:szCs w:val="16"/>
        </w:rPr>
        <w:t>Der Lieferant ist verpflichtet, sämtliche Informationen, insbesondere Know-how und Betriebsgeheimnisse</w:t>
      </w:r>
      <w:r w:rsidR="006027AD" w:rsidRPr="0054194A">
        <w:rPr>
          <w:sz w:val="16"/>
          <w:szCs w:val="16"/>
        </w:rPr>
        <w:t>,</w:t>
      </w:r>
      <w:r w:rsidRPr="0054194A">
        <w:rPr>
          <w:sz w:val="16"/>
          <w:szCs w:val="16"/>
        </w:rPr>
        <w:t xml:space="preserve"> die er von </w:t>
      </w:r>
      <w:r w:rsidR="00031AF5">
        <w:rPr>
          <w:sz w:val="16"/>
          <w:szCs w:val="16"/>
        </w:rPr>
        <w:t>ERNI</w:t>
      </w:r>
      <w:r w:rsidRPr="0054194A">
        <w:rPr>
          <w:sz w:val="16"/>
          <w:szCs w:val="16"/>
        </w:rPr>
        <w:t xml:space="preserve"> erlangt und die als vertraulich gekennzeichnet sind oder bei denen sich aus den Umständen ergibt, dass sie vertraulich sind (im Folgenden „</w:t>
      </w:r>
      <w:r w:rsidRPr="0054194A">
        <w:rPr>
          <w:b/>
          <w:bCs/>
          <w:sz w:val="16"/>
          <w:szCs w:val="16"/>
        </w:rPr>
        <w:t>Vertrauliche Informationen</w:t>
      </w:r>
      <w:r w:rsidRPr="0054194A">
        <w:rPr>
          <w:sz w:val="16"/>
          <w:szCs w:val="16"/>
        </w:rPr>
        <w:t xml:space="preserve">“), unabhängig davon, ob sie in schriftlicher, elektronischer, verkörperter oder mündlicher Form mitgeteilt worden sind, gegenüber Dritten vertraulich zu behandeln. Der </w:t>
      </w:r>
      <w:r w:rsidR="003539E1" w:rsidRPr="0054194A">
        <w:rPr>
          <w:sz w:val="16"/>
          <w:szCs w:val="16"/>
        </w:rPr>
        <w:t>Lieferant</w:t>
      </w:r>
      <w:r w:rsidRPr="0054194A">
        <w:rPr>
          <w:sz w:val="16"/>
          <w:szCs w:val="16"/>
        </w:rPr>
        <w:t xml:space="preserve"> ist insbesondere nicht befugt, die Vertraulichen Informationen Dritten gegenüber ohne vorherige Zustimmung</w:t>
      </w:r>
      <w:r w:rsidR="00D31DD1">
        <w:rPr>
          <w:sz w:val="16"/>
          <w:szCs w:val="16"/>
        </w:rPr>
        <w:t xml:space="preserve"> von </w:t>
      </w:r>
      <w:r w:rsidR="00031AF5">
        <w:rPr>
          <w:sz w:val="16"/>
          <w:szCs w:val="16"/>
        </w:rPr>
        <w:t>ERNI</w:t>
      </w:r>
      <w:r w:rsidRPr="0054194A">
        <w:rPr>
          <w:sz w:val="16"/>
          <w:szCs w:val="16"/>
        </w:rPr>
        <w:t xml:space="preserve"> offen zu legen oder zugänglich zu machen. Die Vertraulichen Informationen sind nur für die Zwecke des Vertrages zu nutzen. </w:t>
      </w:r>
    </w:p>
    <w:p w14:paraId="3966C7DB" w14:textId="55F24681" w:rsidR="001C404F" w:rsidRDefault="001C404F" w:rsidP="00EE1182">
      <w:pPr>
        <w:numPr>
          <w:ilvl w:val="1"/>
          <w:numId w:val="1"/>
        </w:numPr>
        <w:spacing w:after="120"/>
        <w:jc w:val="both"/>
        <w:outlineLvl w:val="1"/>
        <w:rPr>
          <w:sz w:val="16"/>
          <w:szCs w:val="16"/>
        </w:rPr>
      </w:pPr>
      <w:r w:rsidRPr="0054194A">
        <w:rPr>
          <w:sz w:val="16"/>
          <w:szCs w:val="16"/>
        </w:rPr>
        <w:t xml:space="preserve">Von der Verpflichtung in </w:t>
      </w:r>
      <w:r w:rsidR="0054194A">
        <w:rPr>
          <w:sz w:val="16"/>
          <w:szCs w:val="16"/>
        </w:rPr>
        <w:t>§ 11 Abs. 2</w:t>
      </w:r>
      <w:r w:rsidRPr="0054194A">
        <w:rPr>
          <w:sz w:val="16"/>
          <w:szCs w:val="16"/>
        </w:rPr>
        <w:t xml:space="preserve"> ausgenommen sind Informationen, soweit sie (a) dem </w:t>
      </w:r>
      <w:r w:rsidR="000E7FD6">
        <w:rPr>
          <w:sz w:val="16"/>
          <w:szCs w:val="16"/>
        </w:rPr>
        <w:t>Lieferanten</w:t>
      </w:r>
      <w:r w:rsidRPr="0054194A">
        <w:rPr>
          <w:sz w:val="16"/>
          <w:szCs w:val="16"/>
        </w:rPr>
        <w:t xml:space="preserve"> im Zeitpunkt des Vertragsschlusses nachweislich bereits bekannt waren oder danach von dritter Seite bekannt werden, ohne dass dadurch eine Vertraulichkeitsvereinbarung, gesetzliche Vorschriften oder behördliche Anordnungen verletzt werden, (b) im Zeitpunkt des Vertragsschlusses bereits allgemein bekannt sind oder später allgemein bekannt werden, soweit dies nicht auf einer Verletzung dieses Vertrages beruht, (c) vo</w:t>
      </w:r>
      <w:r w:rsidR="000E7FD6">
        <w:rPr>
          <w:sz w:val="16"/>
          <w:szCs w:val="16"/>
        </w:rPr>
        <w:t xml:space="preserve">n dem Lieferanten </w:t>
      </w:r>
      <w:r w:rsidRPr="0054194A">
        <w:rPr>
          <w:sz w:val="16"/>
          <w:szCs w:val="16"/>
        </w:rPr>
        <w:t>ohne Zugriff auf Vertrauliche Informationen selbstständig entwickelt wurden, oder (d) sie aufgrund gesetzlicher Verpflichtungen oder auf Anordnung eines Gerichtes oder einer Behörde offengelegt werden müssen.</w:t>
      </w:r>
    </w:p>
    <w:p w14:paraId="0E442ADE" w14:textId="77777777" w:rsidR="0075656D" w:rsidRDefault="00EE1182" w:rsidP="0075656D">
      <w:pPr>
        <w:numPr>
          <w:ilvl w:val="1"/>
          <w:numId w:val="1"/>
        </w:numPr>
        <w:spacing w:after="120"/>
        <w:jc w:val="both"/>
        <w:outlineLvl w:val="1"/>
        <w:rPr>
          <w:sz w:val="16"/>
          <w:szCs w:val="16"/>
        </w:rPr>
      </w:pPr>
      <w:r w:rsidRPr="000E32FD">
        <w:rPr>
          <w:sz w:val="16"/>
          <w:szCs w:val="16"/>
        </w:rPr>
        <w:t>Der Lieferant ist verpflichtet, seinem Personal und seinen Nachunternehmern die Pflichten gemäß § 11 Abs. 2 und 3</w:t>
      </w:r>
      <w:r w:rsidR="0075656D">
        <w:rPr>
          <w:sz w:val="16"/>
          <w:szCs w:val="16"/>
        </w:rPr>
        <w:t xml:space="preserve"> </w:t>
      </w:r>
      <w:r w:rsidRPr="000E32FD">
        <w:rPr>
          <w:sz w:val="16"/>
          <w:szCs w:val="16"/>
        </w:rPr>
        <w:t xml:space="preserve">ebenfalls aufzuerlegen. </w:t>
      </w:r>
    </w:p>
    <w:p w14:paraId="370DEB02" w14:textId="54EE4D91" w:rsidR="001C404F" w:rsidRPr="0075656D" w:rsidRDefault="001C404F" w:rsidP="0075656D">
      <w:pPr>
        <w:numPr>
          <w:ilvl w:val="1"/>
          <w:numId w:val="1"/>
        </w:numPr>
        <w:spacing w:after="120"/>
        <w:jc w:val="both"/>
        <w:outlineLvl w:val="1"/>
        <w:rPr>
          <w:sz w:val="16"/>
          <w:szCs w:val="16"/>
        </w:rPr>
      </w:pPr>
      <w:r w:rsidRPr="0075656D">
        <w:rPr>
          <w:sz w:val="16"/>
          <w:szCs w:val="16"/>
        </w:rPr>
        <w:t xml:space="preserve">Die Verpflichtungen </w:t>
      </w:r>
      <w:r w:rsidR="0075656D">
        <w:rPr>
          <w:sz w:val="16"/>
          <w:szCs w:val="16"/>
        </w:rPr>
        <w:t>gemäß § 11 Abs. 2 bis Abs. 4</w:t>
      </w:r>
      <w:r w:rsidRPr="0075656D">
        <w:rPr>
          <w:sz w:val="16"/>
          <w:szCs w:val="16"/>
        </w:rPr>
        <w:t xml:space="preserve"> bleiben auch über das Ende des Vertrages und der Geschäftsbeziehung hinaus bestehen, unabhängig davon, auf welche Weise der Vertrag oder die Geschäftsbeziehung beendigt wird.</w:t>
      </w:r>
    </w:p>
    <w:p w14:paraId="559E4EFE" w14:textId="6D19F45E" w:rsidR="00630637" w:rsidRPr="00E03DDF" w:rsidRDefault="0092569B" w:rsidP="00E03DDF">
      <w:pPr>
        <w:numPr>
          <w:ilvl w:val="1"/>
          <w:numId w:val="1"/>
        </w:numPr>
        <w:spacing w:after="120"/>
        <w:jc w:val="both"/>
        <w:outlineLvl w:val="1"/>
        <w:rPr>
          <w:sz w:val="16"/>
          <w:szCs w:val="16"/>
        </w:rPr>
      </w:pPr>
      <w:r w:rsidRPr="0092569B">
        <w:rPr>
          <w:sz w:val="16"/>
          <w:szCs w:val="16"/>
        </w:rPr>
        <w:t xml:space="preserve">Referenzwerbung mit </w:t>
      </w:r>
      <w:r w:rsidR="00D31DD1">
        <w:rPr>
          <w:sz w:val="16"/>
          <w:szCs w:val="16"/>
        </w:rPr>
        <w:t>dem</w:t>
      </w:r>
      <w:r w:rsidRPr="0092569B">
        <w:rPr>
          <w:sz w:val="16"/>
          <w:szCs w:val="16"/>
        </w:rPr>
        <w:t xml:space="preserve"> Namen</w:t>
      </w:r>
      <w:r w:rsidR="00D31DD1">
        <w:rPr>
          <w:sz w:val="16"/>
          <w:szCs w:val="16"/>
        </w:rPr>
        <w:t xml:space="preserve"> von </w:t>
      </w:r>
      <w:r w:rsidR="00031AF5">
        <w:rPr>
          <w:sz w:val="16"/>
          <w:szCs w:val="16"/>
        </w:rPr>
        <w:t>ERNI</w:t>
      </w:r>
      <w:r w:rsidRPr="0092569B">
        <w:rPr>
          <w:sz w:val="16"/>
          <w:szCs w:val="16"/>
        </w:rPr>
        <w:t xml:space="preserve"> und ähnliches ist nur nach vorheriger Zustimmung zulässig.</w:t>
      </w:r>
    </w:p>
    <w:p w14:paraId="5814C71A" w14:textId="6C18D5B7" w:rsidR="00971D24" w:rsidRDefault="003130EE" w:rsidP="001C23DA">
      <w:pPr>
        <w:pStyle w:val="berschrift1"/>
        <w:ind w:left="425" w:hanging="425"/>
      </w:pPr>
      <w:r>
        <w:t xml:space="preserve">Compliance; </w:t>
      </w:r>
      <w:r w:rsidR="00354C3E">
        <w:t xml:space="preserve">Soziale Verantwortung und Umweltschütz; </w:t>
      </w:r>
      <w:r w:rsidR="00971D24">
        <w:t>Außenwirtschaftsrecht</w:t>
      </w:r>
    </w:p>
    <w:p w14:paraId="17D54D60" w14:textId="2226EDDE" w:rsidR="00354C3E" w:rsidRPr="00354C3E" w:rsidRDefault="00354C3E" w:rsidP="00354C3E">
      <w:pPr>
        <w:numPr>
          <w:ilvl w:val="1"/>
          <w:numId w:val="1"/>
        </w:numPr>
        <w:spacing w:after="120"/>
        <w:jc w:val="both"/>
        <w:outlineLvl w:val="1"/>
        <w:rPr>
          <w:sz w:val="16"/>
          <w:szCs w:val="16"/>
        </w:rPr>
      </w:pPr>
      <w:r w:rsidRPr="00354C3E">
        <w:rPr>
          <w:sz w:val="16"/>
          <w:szCs w:val="16"/>
        </w:rPr>
        <w:t xml:space="preserve">Der Lieferant verpflichtet sich bei der Erfüllung seiner vertraglichen Verpflichtungen zur Einhaltung aller einschlägigen gesetzlichen Vorschriften, insbesondere zur Beachtung des Mindestlohngesetzes.  </w:t>
      </w:r>
    </w:p>
    <w:p w14:paraId="5CF6EDF7" w14:textId="3FF64196" w:rsidR="00D01930" w:rsidRPr="00D01930" w:rsidRDefault="00D01930" w:rsidP="00D01930">
      <w:pPr>
        <w:numPr>
          <w:ilvl w:val="1"/>
          <w:numId w:val="1"/>
        </w:numPr>
        <w:spacing w:after="120"/>
        <w:jc w:val="both"/>
        <w:outlineLvl w:val="1"/>
        <w:rPr>
          <w:sz w:val="16"/>
          <w:szCs w:val="16"/>
        </w:rPr>
      </w:pPr>
      <w:r w:rsidRPr="00D01930">
        <w:rPr>
          <w:sz w:val="16"/>
          <w:szCs w:val="16"/>
        </w:rPr>
        <w:t>Der Lieferant ist verpflichtet, die jeweiligen gesetzlichen Regelungen und Grundsätze zum Umgang mit Mitarbeitern, Umweltschutz, Tierschutz, Arbeitssicherheit und international anerkannte Menschenrechte zu beachten, einzuhalten und daran zu arbeiten, bei seinen Tätigkeiten nachteilige Auswirkungen auf Menschen und Umwelt zu verhindern. Der Lieferant wird hierzu die Grundsätze der Global Compact Initiative der UN (</w:t>
      </w:r>
      <w:hyperlink r:id="rId19" w:history="1">
        <w:r w:rsidRPr="00D01930">
          <w:rPr>
            <w:sz w:val="16"/>
            <w:szCs w:val="16"/>
          </w:rPr>
          <w:t>http://www.unglobalcompact.org</w:t>
        </w:r>
      </w:hyperlink>
      <w:r w:rsidRPr="00D01930">
        <w:rPr>
          <w:sz w:val="16"/>
          <w:szCs w:val="16"/>
        </w:rPr>
        <w:t>), die International Labour Standards der ILO (</w:t>
      </w:r>
      <w:hyperlink r:id="rId20" w:history="1">
        <w:r w:rsidRPr="00D01930">
          <w:rPr>
            <w:sz w:val="16"/>
            <w:szCs w:val="16"/>
          </w:rPr>
          <w:t>http://www.ilo.org</w:t>
        </w:r>
      </w:hyperlink>
      <w:r w:rsidRPr="00D01930">
        <w:rPr>
          <w:rFonts w:hint="eastAsia"/>
          <w:sz w:val="16"/>
          <w:szCs w:val="16"/>
        </w:rPr>
        <w:t xml:space="preserve">), </w:t>
      </w:r>
      <w:proofErr w:type="spellStart"/>
      <w:r w:rsidR="00031AF5">
        <w:rPr>
          <w:rFonts w:hint="eastAsia"/>
          <w:sz w:val="16"/>
          <w:szCs w:val="16"/>
        </w:rPr>
        <w:t>ERNI</w:t>
      </w:r>
      <w:r w:rsidRPr="00D01930">
        <w:rPr>
          <w:sz w:val="16"/>
          <w:szCs w:val="16"/>
        </w:rPr>
        <w:t>‘</w:t>
      </w:r>
      <w:r w:rsidRPr="00D01930">
        <w:rPr>
          <w:rFonts w:hint="eastAsia"/>
          <w:sz w:val="16"/>
          <w:szCs w:val="16"/>
        </w:rPr>
        <w:t>s</w:t>
      </w:r>
      <w:proofErr w:type="spellEnd"/>
      <w:r w:rsidRPr="00D01930">
        <w:rPr>
          <w:rFonts w:hint="eastAsia"/>
          <w:sz w:val="16"/>
          <w:szCs w:val="16"/>
        </w:rPr>
        <w:t xml:space="preserve"> Leitfaden zur sozialen Verantwortung von Lieferanten (TEC-1015) sowie die</w:t>
      </w:r>
      <w:r w:rsidR="00354C3E">
        <w:rPr>
          <w:sz w:val="16"/>
          <w:szCs w:val="16"/>
        </w:rPr>
        <w:t xml:space="preserve"> </w:t>
      </w:r>
      <w:r w:rsidR="00354C3E" w:rsidRPr="00354C3E">
        <w:rPr>
          <w:rFonts w:hint="eastAsia"/>
          <w:sz w:val="16"/>
          <w:szCs w:val="16"/>
        </w:rPr>
        <w:t xml:space="preserve">in </w:t>
      </w:r>
      <w:proofErr w:type="spellStart"/>
      <w:r w:rsidR="00031AF5">
        <w:rPr>
          <w:rFonts w:hint="eastAsia"/>
          <w:sz w:val="16"/>
          <w:szCs w:val="16"/>
        </w:rPr>
        <w:t>ERNI</w:t>
      </w:r>
      <w:r w:rsidR="00354C3E" w:rsidRPr="00354C3E">
        <w:rPr>
          <w:sz w:val="16"/>
          <w:szCs w:val="16"/>
        </w:rPr>
        <w:t>‘</w:t>
      </w:r>
      <w:r w:rsidR="00354C3E" w:rsidRPr="00354C3E">
        <w:rPr>
          <w:rFonts w:hint="eastAsia"/>
          <w:sz w:val="16"/>
          <w:szCs w:val="16"/>
        </w:rPr>
        <w:t>s</w:t>
      </w:r>
      <w:proofErr w:type="spellEnd"/>
      <w:r w:rsidR="00354C3E" w:rsidRPr="00354C3E">
        <w:rPr>
          <w:rFonts w:hint="eastAsia"/>
          <w:sz w:val="16"/>
          <w:szCs w:val="16"/>
        </w:rPr>
        <w:t xml:space="preserve"> </w:t>
      </w:r>
      <w:r w:rsidR="00354C3E" w:rsidRPr="00354C3E">
        <w:rPr>
          <w:sz w:val="16"/>
          <w:szCs w:val="16"/>
        </w:rPr>
        <w:t xml:space="preserve">Global Human Rights Policy (TEC-04-37) </w:t>
      </w:r>
      <w:r w:rsidRPr="00D01930">
        <w:rPr>
          <w:rFonts w:hint="eastAsia"/>
          <w:sz w:val="16"/>
          <w:szCs w:val="16"/>
        </w:rPr>
        <w:t xml:space="preserve"> </w:t>
      </w:r>
      <w:r w:rsidR="00354C3E">
        <w:rPr>
          <w:sz w:val="16"/>
          <w:szCs w:val="16"/>
        </w:rPr>
        <w:t xml:space="preserve">und der </w:t>
      </w:r>
      <w:r w:rsidR="00031AF5">
        <w:rPr>
          <w:sz w:val="16"/>
          <w:szCs w:val="16"/>
        </w:rPr>
        <w:t>ERNI</w:t>
      </w:r>
      <w:r w:rsidRPr="00D01930">
        <w:rPr>
          <w:rFonts w:hint="eastAsia"/>
          <w:sz w:val="16"/>
          <w:szCs w:val="16"/>
        </w:rPr>
        <w:t xml:space="preserve"> Grundsatzerklärung zur Menschenrechtsstrategie verfassten Erwartungen gegenüber Lieferanten in der jeweils geltenden Fassung beachten und einhalten. </w:t>
      </w:r>
    </w:p>
    <w:p w14:paraId="0813F659" w14:textId="77777777" w:rsidR="00D01930" w:rsidRPr="00D01930" w:rsidRDefault="00D01930" w:rsidP="00D01930">
      <w:pPr>
        <w:numPr>
          <w:ilvl w:val="1"/>
          <w:numId w:val="1"/>
        </w:numPr>
        <w:spacing w:after="120"/>
        <w:jc w:val="both"/>
        <w:outlineLvl w:val="1"/>
        <w:rPr>
          <w:sz w:val="16"/>
          <w:szCs w:val="16"/>
        </w:rPr>
      </w:pPr>
      <w:r w:rsidRPr="00D01930">
        <w:rPr>
          <w:sz w:val="16"/>
          <w:szCs w:val="16"/>
        </w:rPr>
        <w:t xml:space="preserve">Die vorgenannten Regelungen umfassen im Wesentlichen, wenn auch nicht abschließend, das Verbot von Kinderarbeit, Zwangsarbeit und Sklaverei jeder Art, der Missachtung von geltenden Pflichten des Arbeitsschutzes einschließlich angemessener Sicherheitsstandards, geeigneter Schutzmaßnahmen, einer angemessene Arbeitsorganisation zur Verhinderung übermäßiger Ermüdung u.a. durch angemessene Arbeitszeiten und Ruhepausen sowie eine ausreichende Ausbildung und Unterweisung der Mitarbeiter, der Missachtung der Koalitionsfreiheit, der Ungleichbehandlung bei der Beschäftigung (z. B. aufgrund Geschlecht, Rasse, Kaste, Hautfarbe, Behinderung, Gewerkschaftszugehörigkeit, politischer Überzeugung, Herkunft, Religion, Alter, Schwangerschaft oder sexueller Orientierung), des Vorenthaltens eines angemessenen Lohns (mindestens in Höhe eines etwaigen nach dem Recht des Beschäftigungsortes geltenden Mindestlohns), der Herbeiführung schädlicher Bodenveränderungen, Gewässerverunreinigungen, Luftverunreinigungen, schädlicher Lärmemission oder eines übermäßigen Wasserverbrauchs, des widerrechtlichen Landentzuges oder von Zwangsräumungen, oder der Beauftragung von Sicherheitskräften unter Missachtung des Verbots von Folter oder der Verletzung von Leib und Leben, sowie die Verhinderung von Korruption. </w:t>
      </w:r>
    </w:p>
    <w:p w14:paraId="00DE711A" w14:textId="406CB160" w:rsidR="00D01930" w:rsidRPr="00D01930" w:rsidRDefault="00D01930" w:rsidP="00D01930">
      <w:pPr>
        <w:numPr>
          <w:ilvl w:val="1"/>
          <w:numId w:val="1"/>
        </w:numPr>
        <w:spacing w:after="120"/>
        <w:jc w:val="both"/>
        <w:outlineLvl w:val="1"/>
        <w:rPr>
          <w:sz w:val="16"/>
          <w:szCs w:val="16"/>
        </w:rPr>
      </w:pPr>
      <w:r w:rsidRPr="00D01930">
        <w:rPr>
          <w:rFonts w:hint="eastAsia"/>
          <w:sz w:val="16"/>
          <w:szCs w:val="16"/>
        </w:rPr>
        <w:t xml:space="preserve">Der Lieferant sichert zu, die vorgenannten gesetzlichen Regelungen </w:t>
      </w:r>
      <w:r w:rsidR="003515BF" w:rsidRPr="003515BF">
        <w:rPr>
          <w:rFonts w:hint="eastAsia"/>
          <w:sz w:val="16"/>
          <w:szCs w:val="16"/>
        </w:rPr>
        <w:t xml:space="preserve">sowie die in </w:t>
      </w:r>
      <w:r w:rsidR="003515BF" w:rsidRPr="003515BF">
        <w:rPr>
          <w:sz w:val="16"/>
          <w:szCs w:val="16"/>
        </w:rPr>
        <w:t xml:space="preserve">der jeweiligen Fassung von </w:t>
      </w:r>
      <w:proofErr w:type="spellStart"/>
      <w:r w:rsidR="00031AF5">
        <w:rPr>
          <w:rFonts w:hint="eastAsia"/>
          <w:sz w:val="16"/>
          <w:szCs w:val="16"/>
        </w:rPr>
        <w:t>ERNI</w:t>
      </w:r>
      <w:r w:rsidR="003515BF" w:rsidRPr="003515BF">
        <w:rPr>
          <w:sz w:val="16"/>
          <w:szCs w:val="16"/>
        </w:rPr>
        <w:t>‘</w:t>
      </w:r>
      <w:r w:rsidR="003515BF" w:rsidRPr="003515BF">
        <w:rPr>
          <w:rFonts w:hint="eastAsia"/>
          <w:sz w:val="16"/>
          <w:szCs w:val="16"/>
        </w:rPr>
        <w:t>s</w:t>
      </w:r>
      <w:proofErr w:type="spellEnd"/>
      <w:r w:rsidR="003515BF" w:rsidRPr="003515BF">
        <w:rPr>
          <w:rFonts w:hint="eastAsia"/>
          <w:sz w:val="16"/>
          <w:szCs w:val="16"/>
        </w:rPr>
        <w:t xml:space="preserve"> Leitfaden zur sozialen Verantwortung von Lieferanten (TEC-1015)</w:t>
      </w:r>
      <w:r w:rsidR="003515BF" w:rsidRPr="003515BF">
        <w:rPr>
          <w:sz w:val="16"/>
          <w:szCs w:val="16"/>
        </w:rPr>
        <w:t xml:space="preserve">, </w:t>
      </w:r>
      <w:proofErr w:type="spellStart"/>
      <w:r w:rsidR="00031AF5">
        <w:rPr>
          <w:rFonts w:hint="eastAsia"/>
          <w:sz w:val="16"/>
          <w:szCs w:val="16"/>
        </w:rPr>
        <w:t>ERNI</w:t>
      </w:r>
      <w:r w:rsidR="003515BF" w:rsidRPr="003515BF">
        <w:rPr>
          <w:sz w:val="16"/>
          <w:szCs w:val="16"/>
        </w:rPr>
        <w:t>‘</w:t>
      </w:r>
      <w:r w:rsidR="003515BF" w:rsidRPr="003515BF">
        <w:rPr>
          <w:rFonts w:hint="eastAsia"/>
          <w:sz w:val="16"/>
          <w:szCs w:val="16"/>
        </w:rPr>
        <w:t>s</w:t>
      </w:r>
      <w:proofErr w:type="spellEnd"/>
      <w:r w:rsidR="003515BF" w:rsidRPr="003515BF">
        <w:rPr>
          <w:rFonts w:hint="eastAsia"/>
          <w:sz w:val="16"/>
          <w:szCs w:val="16"/>
        </w:rPr>
        <w:t xml:space="preserve"> </w:t>
      </w:r>
      <w:r w:rsidR="003515BF" w:rsidRPr="003515BF">
        <w:rPr>
          <w:sz w:val="16"/>
          <w:szCs w:val="16"/>
        </w:rPr>
        <w:t xml:space="preserve">Global Human Rights Policy (TEC-04-37) sowie der </w:t>
      </w:r>
      <w:r w:rsidR="003515BF" w:rsidRPr="003515BF">
        <w:rPr>
          <w:rFonts w:hint="eastAsia"/>
          <w:sz w:val="16"/>
          <w:szCs w:val="16"/>
        </w:rPr>
        <w:t xml:space="preserve">Grundsatzerklärung zur Menschenrechtsstrategie verfassten Erwartungen gegenüber Lieferanten </w:t>
      </w:r>
      <w:r w:rsidR="003515BF" w:rsidRPr="003515BF">
        <w:rPr>
          <w:sz w:val="16"/>
          <w:szCs w:val="16"/>
        </w:rPr>
        <w:t>(siehe</w:t>
      </w:r>
      <w:hyperlink w:history="1"/>
      <w:r w:rsidR="003515BF" w:rsidRPr="003515BF">
        <w:rPr>
          <w:sz w:val="16"/>
          <w:szCs w:val="16"/>
        </w:rPr>
        <w:t xml:space="preserve"> </w:t>
      </w:r>
      <w:hyperlink r:id="rId21" w:history="1">
        <w:proofErr w:type="spellStart"/>
        <w:r w:rsidR="00031AF5">
          <w:rPr>
            <w:rStyle w:val="Hyperlink"/>
            <w:rFonts w:eastAsia="Arial" w:cs="Arial"/>
            <w:color w:val="0563C1" w:themeColor="hyperlink"/>
            <w:sz w:val="16"/>
            <w:szCs w:val="16"/>
            <w:lang w:eastAsia="de-DE"/>
          </w:rPr>
          <w:t>ERNI</w:t>
        </w:r>
        <w:r w:rsidR="003515BF" w:rsidRPr="003515BF">
          <w:rPr>
            <w:rStyle w:val="Hyperlink"/>
            <w:rFonts w:eastAsia="Arial" w:cs="Arial"/>
            <w:color w:val="0563C1" w:themeColor="hyperlink"/>
            <w:sz w:val="16"/>
            <w:szCs w:val="16"/>
            <w:lang w:eastAsia="de-DE"/>
          </w:rPr>
          <w:t>’s</w:t>
        </w:r>
        <w:proofErr w:type="spellEnd"/>
        <w:r w:rsidR="003515BF" w:rsidRPr="003515BF">
          <w:rPr>
            <w:rStyle w:val="Hyperlink"/>
            <w:rFonts w:eastAsia="Arial" w:cs="Arial"/>
            <w:color w:val="0563C1" w:themeColor="hyperlink"/>
            <w:sz w:val="16"/>
            <w:szCs w:val="16"/>
            <w:lang w:eastAsia="de-DE"/>
          </w:rPr>
          <w:t xml:space="preserve"> Supplier Portal</w:t>
        </w:r>
      </w:hyperlink>
      <w:r w:rsidR="003515BF" w:rsidRPr="003515BF">
        <w:rPr>
          <w:sz w:val="16"/>
          <w:szCs w:val="16"/>
        </w:rPr>
        <w:t>)</w:t>
      </w:r>
      <w:r w:rsidR="003515BF" w:rsidRPr="00B33DEA">
        <w:t xml:space="preserve"> </w:t>
      </w:r>
      <w:r w:rsidRPr="00D01930">
        <w:rPr>
          <w:rFonts w:hint="eastAsia"/>
          <w:sz w:val="16"/>
          <w:szCs w:val="16"/>
        </w:rPr>
        <w:t xml:space="preserve">auch gegenüber seinen Lieferanten zu adressieren und alles in seiner </w:t>
      </w:r>
      <w:r w:rsidRPr="00D01930">
        <w:rPr>
          <w:sz w:val="16"/>
          <w:szCs w:val="16"/>
        </w:rPr>
        <w:t xml:space="preserve">Macht Stehende zu tun, seine Unterlieferanten </w:t>
      </w:r>
      <w:r w:rsidRPr="00D01930">
        <w:rPr>
          <w:sz w:val="16"/>
          <w:szCs w:val="16"/>
        </w:rPr>
        <w:lastRenderedPageBreak/>
        <w:t xml:space="preserve">und deren Nachunternehmer zu verpflichten, diese Regelungen und Grundsätze ebenfalls zu beachten. Der Lieferant wird diesbezüglich Kontrollmaßnahmen bei seinen Unterlieferanten durchführen. </w:t>
      </w:r>
      <w:r w:rsidR="00031AF5">
        <w:rPr>
          <w:sz w:val="16"/>
          <w:szCs w:val="16"/>
        </w:rPr>
        <w:t>ERNI</w:t>
      </w:r>
      <w:r w:rsidRPr="00D01930">
        <w:rPr>
          <w:sz w:val="16"/>
          <w:szCs w:val="16"/>
        </w:rPr>
        <w:t xml:space="preserve"> oder ein durch </w:t>
      </w:r>
      <w:r w:rsidR="00031AF5">
        <w:rPr>
          <w:sz w:val="16"/>
          <w:szCs w:val="16"/>
        </w:rPr>
        <w:t>ERNI</w:t>
      </w:r>
      <w:r w:rsidRPr="00D01930">
        <w:rPr>
          <w:sz w:val="16"/>
          <w:szCs w:val="16"/>
        </w:rPr>
        <w:t xml:space="preserve"> beauftragter Dritter ist berechtigt, die Einhaltung der vorgenannten Pflichten zu kontrollieren und den Inhalt der vorgenannten Zusicherung zu überprüfen. Der Lieferant hat diesbezügliche Anfragen unter Einhaltung vorgegebener Formalien zu beantworten und seine Maßnahmen angemessen nachzuweisen.</w:t>
      </w:r>
    </w:p>
    <w:p w14:paraId="70A5B1D5" w14:textId="30FE21FC" w:rsidR="00D01930" w:rsidRPr="00D01930" w:rsidRDefault="00031AF5" w:rsidP="00D01930">
      <w:pPr>
        <w:numPr>
          <w:ilvl w:val="1"/>
          <w:numId w:val="1"/>
        </w:numPr>
        <w:spacing w:after="120"/>
        <w:jc w:val="both"/>
        <w:outlineLvl w:val="1"/>
        <w:rPr>
          <w:sz w:val="16"/>
          <w:szCs w:val="16"/>
        </w:rPr>
      </w:pPr>
      <w:r>
        <w:rPr>
          <w:sz w:val="16"/>
          <w:szCs w:val="16"/>
        </w:rPr>
        <w:t>ERNI</w:t>
      </w:r>
      <w:r w:rsidR="00D01930" w:rsidRPr="00D01930">
        <w:rPr>
          <w:sz w:val="16"/>
          <w:szCs w:val="16"/>
        </w:rPr>
        <w:t xml:space="preserve"> oder ein durch </w:t>
      </w:r>
      <w:r>
        <w:rPr>
          <w:sz w:val="16"/>
          <w:szCs w:val="16"/>
        </w:rPr>
        <w:t>ERNI</w:t>
      </w:r>
      <w:r w:rsidR="00D01930" w:rsidRPr="00D01930">
        <w:rPr>
          <w:sz w:val="16"/>
          <w:szCs w:val="16"/>
        </w:rPr>
        <w:t xml:space="preserve"> beauftragter Dritter ist nach vorheriger Anmeldung durch </w:t>
      </w:r>
      <w:r>
        <w:rPr>
          <w:sz w:val="16"/>
          <w:szCs w:val="16"/>
        </w:rPr>
        <w:t>ERNI</w:t>
      </w:r>
      <w:r w:rsidR="00D01930" w:rsidRPr="00D01930">
        <w:rPr>
          <w:sz w:val="16"/>
          <w:szCs w:val="16"/>
        </w:rPr>
        <w:t xml:space="preserve"> berechtigt, bei dem Lieferanten Vor-Ort-Prüfungen und Qualitätsaudits, soweit nicht anders vereinbart, auf eigene Kosten von </w:t>
      </w:r>
      <w:r>
        <w:rPr>
          <w:sz w:val="16"/>
          <w:szCs w:val="16"/>
        </w:rPr>
        <w:t>ERNI</w:t>
      </w:r>
      <w:r w:rsidR="00D01930" w:rsidRPr="00D01930">
        <w:rPr>
          <w:sz w:val="16"/>
          <w:szCs w:val="16"/>
        </w:rPr>
        <w:t xml:space="preserve"> durchzuführen. Der Lieferant hat hierfür den Zugang zu allen relevanten Unterlagen, Produktionseinrichtungen, Prozessen und Verfahren zu gewähren. </w:t>
      </w:r>
      <w:r>
        <w:rPr>
          <w:sz w:val="16"/>
          <w:szCs w:val="16"/>
        </w:rPr>
        <w:t>ERNI</w:t>
      </w:r>
      <w:r w:rsidR="00D01930" w:rsidRPr="00D01930">
        <w:rPr>
          <w:sz w:val="16"/>
          <w:szCs w:val="16"/>
        </w:rPr>
        <w:t xml:space="preserve"> sowie etwaige von </w:t>
      </w:r>
      <w:r>
        <w:rPr>
          <w:sz w:val="16"/>
          <w:szCs w:val="16"/>
        </w:rPr>
        <w:t>ERNI</w:t>
      </w:r>
      <w:r w:rsidR="00D01930" w:rsidRPr="00D01930">
        <w:rPr>
          <w:sz w:val="16"/>
          <w:szCs w:val="16"/>
        </w:rPr>
        <w:t xml:space="preserve"> beauftragte Dritte </w:t>
      </w:r>
      <w:proofErr w:type="gramStart"/>
      <w:r w:rsidR="00D01930" w:rsidRPr="00D01930">
        <w:rPr>
          <w:sz w:val="16"/>
          <w:szCs w:val="16"/>
        </w:rPr>
        <w:t>werden</w:t>
      </w:r>
      <w:proofErr w:type="gramEnd"/>
      <w:r w:rsidR="00D01930" w:rsidRPr="00D01930">
        <w:rPr>
          <w:sz w:val="16"/>
          <w:szCs w:val="16"/>
        </w:rPr>
        <w:t xml:space="preserve"> die im Rahmen solcher Prüfungen erlangten Informationen vertraulich behandeln.</w:t>
      </w:r>
    </w:p>
    <w:p w14:paraId="1FA42BD9" w14:textId="421BD0A0" w:rsidR="00D01930" w:rsidRPr="00D01930" w:rsidRDefault="00D01930" w:rsidP="00D01930">
      <w:pPr>
        <w:numPr>
          <w:ilvl w:val="1"/>
          <w:numId w:val="1"/>
        </w:numPr>
        <w:spacing w:after="120"/>
        <w:jc w:val="both"/>
        <w:outlineLvl w:val="1"/>
        <w:rPr>
          <w:sz w:val="16"/>
          <w:szCs w:val="16"/>
        </w:rPr>
      </w:pPr>
      <w:r w:rsidRPr="00D01930">
        <w:rPr>
          <w:sz w:val="16"/>
          <w:szCs w:val="16"/>
        </w:rPr>
        <w:t xml:space="preserve">Der Lieferant verpflichtet sich, dafür Sorge zu tragen, dass seine Mitarbeiter auf Anforderung von </w:t>
      </w:r>
      <w:r w:rsidR="00031AF5">
        <w:rPr>
          <w:sz w:val="16"/>
          <w:szCs w:val="16"/>
        </w:rPr>
        <w:t>ERNI</w:t>
      </w:r>
      <w:r w:rsidRPr="00D01930">
        <w:rPr>
          <w:sz w:val="16"/>
          <w:szCs w:val="16"/>
        </w:rPr>
        <w:t xml:space="preserve"> regelmäßig an Schulungen zu Menschen- und Umweltrechten teilnehmen, die der Lieferant, </w:t>
      </w:r>
      <w:r w:rsidR="00031AF5">
        <w:rPr>
          <w:sz w:val="16"/>
          <w:szCs w:val="16"/>
        </w:rPr>
        <w:t>ERNI</w:t>
      </w:r>
      <w:r w:rsidRPr="00D01930">
        <w:rPr>
          <w:sz w:val="16"/>
          <w:szCs w:val="16"/>
        </w:rPr>
        <w:t xml:space="preserve"> oder ein von </w:t>
      </w:r>
      <w:r w:rsidR="00031AF5">
        <w:rPr>
          <w:sz w:val="16"/>
          <w:szCs w:val="16"/>
        </w:rPr>
        <w:t>ERNI</w:t>
      </w:r>
      <w:r w:rsidRPr="00D01930">
        <w:rPr>
          <w:sz w:val="16"/>
          <w:szCs w:val="16"/>
        </w:rPr>
        <w:t xml:space="preserve"> beauftragter Dritter durchführt. </w:t>
      </w:r>
    </w:p>
    <w:p w14:paraId="7832DF66" w14:textId="16CB1951" w:rsidR="00D01930" w:rsidRPr="00D01930" w:rsidRDefault="00D01930" w:rsidP="00D01930">
      <w:pPr>
        <w:numPr>
          <w:ilvl w:val="1"/>
          <w:numId w:val="1"/>
        </w:numPr>
        <w:spacing w:after="120"/>
        <w:jc w:val="both"/>
        <w:outlineLvl w:val="1"/>
        <w:rPr>
          <w:sz w:val="16"/>
          <w:szCs w:val="16"/>
        </w:rPr>
      </w:pPr>
      <w:r w:rsidRPr="00D01930">
        <w:rPr>
          <w:sz w:val="16"/>
          <w:szCs w:val="16"/>
        </w:rPr>
        <w:t xml:space="preserve">Der Lieferant hat bei einem Verdacht eines Verstoßes gegen die oben genannten Regelungen mögliche Verstöße unverzüglich aufzuklären, </w:t>
      </w:r>
      <w:r w:rsidR="00031AF5">
        <w:rPr>
          <w:sz w:val="16"/>
          <w:szCs w:val="16"/>
        </w:rPr>
        <w:t>ERNI</w:t>
      </w:r>
      <w:r w:rsidRPr="00D01930">
        <w:rPr>
          <w:sz w:val="16"/>
          <w:szCs w:val="16"/>
        </w:rPr>
        <w:t xml:space="preserve"> über erfolgte Aufklärungsmaßnahmen zu informieren und in begründeten Fällen die betroffene Lieferkette offenzulegen</w:t>
      </w:r>
      <w:r>
        <w:rPr>
          <w:sz w:val="16"/>
          <w:szCs w:val="16"/>
        </w:rPr>
        <w:t xml:space="preserve">. </w:t>
      </w:r>
      <w:r w:rsidRPr="00D01930">
        <w:rPr>
          <w:sz w:val="16"/>
          <w:szCs w:val="16"/>
        </w:rPr>
        <w:t xml:space="preserve">Im Falle eines Verstoßes ist der Lieferant verpflichtet auf Verlangen von </w:t>
      </w:r>
      <w:r w:rsidR="00031AF5">
        <w:rPr>
          <w:sz w:val="16"/>
          <w:szCs w:val="16"/>
        </w:rPr>
        <w:t>ERNI</w:t>
      </w:r>
      <w:r w:rsidRPr="00D01930">
        <w:rPr>
          <w:sz w:val="16"/>
          <w:szCs w:val="16"/>
        </w:rPr>
        <w:t xml:space="preserve"> zusammen mit </w:t>
      </w:r>
      <w:r w:rsidR="00031AF5">
        <w:rPr>
          <w:sz w:val="16"/>
          <w:szCs w:val="16"/>
        </w:rPr>
        <w:t>ERNI</w:t>
      </w:r>
      <w:r w:rsidRPr="00D01930">
        <w:rPr>
          <w:sz w:val="16"/>
          <w:szCs w:val="16"/>
        </w:rPr>
        <w:t xml:space="preserve"> ein Konzept zur Beendigung oder Minimierung des Verstoßes zu erstellen und umzusetzen.</w:t>
      </w:r>
    </w:p>
    <w:p w14:paraId="52B13567" w14:textId="50968D59" w:rsidR="00D01930" w:rsidRPr="00D01930" w:rsidRDefault="00D01930" w:rsidP="00D01930">
      <w:pPr>
        <w:numPr>
          <w:ilvl w:val="1"/>
          <w:numId w:val="1"/>
        </w:numPr>
        <w:spacing w:after="120"/>
        <w:jc w:val="both"/>
        <w:outlineLvl w:val="1"/>
        <w:rPr>
          <w:sz w:val="16"/>
          <w:szCs w:val="16"/>
        </w:rPr>
      </w:pPr>
      <w:r w:rsidRPr="00D01930">
        <w:rPr>
          <w:sz w:val="16"/>
          <w:szCs w:val="16"/>
        </w:rPr>
        <w:t xml:space="preserve">Bei Verstoß gegen vorstehende Zusicherung stellt der Lieferant </w:t>
      </w:r>
      <w:r w:rsidR="00031AF5">
        <w:rPr>
          <w:sz w:val="16"/>
          <w:szCs w:val="16"/>
        </w:rPr>
        <w:t>ERNI</w:t>
      </w:r>
      <w:r w:rsidRPr="00D01930">
        <w:rPr>
          <w:sz w:val="16"/>
          <w:szCs w:val="16"/>
        </w:rPr>
        <w:t xml:space="preserve"> von Ansprüchen Dritter frei und ist zur Erstattung von Bußgeldern verpflichtet, die </w:t>
      </w:r>
      <w:r w:rsidR="00031AF5">
        <w:rPr>
          <w:sz w:val="16"/>
          <w:szCs w:val="16"/>
        </w:rPr>
        <w:t>ERNI</w:t>
      </w:r>
      <w:r w:rsidRPr="00D01930">
        <w:rPr>
          <w:sz w:val="16"/>
          <w:szCs w:val="16"/>
        </w:rPr>
        <w:t xml:space="preserve"> in diesem Zusammenhang auferlegt werden.</w:t>
      </w:r>
    </w:p>
    <w:p w14:paraId="735A993D" w14:textId="7553C692" w:rsidR="00D01930" w:rsidRPr="00D01930" w:rsidRDefault="00D01930" w:rsidP="00D01930">
      <w:pPr>
        <w:numPr>
          <w:ilvl w:val="1"/>
          <w:numId w:val="1"/>
        </w:numPr>
        <w:spacing w:after="120"/>
        <w:jc w:val="both"/>
        <w:outlineLvl w:val="1"/>
        <w:rPr>
          <w:sz w:val="16"/>
          <w:szCs w:val="16"/>
        </w:rPr>
      </w:pPr>
      <w:r w:rsidRPr="00D01930">
        <w:rPr>
          <w:sz w:val="16"/>
          <w:szCs w:val="16"/>
        </w:rPr>
        <w:t xml:space="preserve">Für den Fall, dass sich ein Lieferant wiederholt und/oder trotz eines entsprechenden Hinweises gesetzeswidrig verhält und / oder gegen die vorstehenden Bestimmungen verstößt und nicht nachweist, dass der Verstoß </w:t>
      </w:r>
      <w:proofErr w:type="gramStart"/>
      <w:r w:rsidRPr="00D01930">
        <w:rPr>
          <w:sz w:val="16"/>
          <w:szCs w:val="16"/>
        </w:rPr>
        <w:t>soweit</w:t>
      </w:r>
      <w:proofErr w:type="gramEnd"/>
      <w:r w:rsidRPr="00D01930">
        <w:rPr>
          <w:sz w:val="16"/>
          <w:szCs w:val="16"/>
        </w:rPr>
        <w:t xml:space="preserve"> wie möglich geheilt wurde und angemessene Vorkehrungen zur künftigen Vermeidung von Verstößen getroffen wurden, behält sich </w:t>
      </w:r>
      <w:r w:rsidR="00031AF5">
        <w:rPr>
          <w:sz w:val="16"/>
          <w:szCs w:val="16"/>
        </w:rPr>
        <w:t>ERNI</w:t>
      </w:r>
      <w:r w:rsidRPr="00D01930">
        <w:rPr>
          <w:sz w:val="16"/>
          <w:szCs w:val="16"/>
        </w:rPr>
        <w:t xml:space="preserve"> das Recht vor, von bestehenden Verträgen zurückzutreten oder diese fristlos zu kündigen.</w:t>
      </w:r>
    </w:p>
    <w:p w14:paraId="47E2A594" w14:textId="7BCC4438" w:rsidR="00D01930" w:rsidRPr="00D01930" w:rsidRDefault="00D01930" w:rsidP="00D01930">
      <w:pPr>
        <w:numPr>
          <w:ilvl w:val="1"/>
          <w:numId w:val="1"/>
        </w:numPr>
        <w:spacing w:after="120"/>
        <w:jc w:val="both"/>
        <w:outlineLvl w:val="1"/>
        <w:rPr>
          <w:sz w:val="16"/>
          <w:szCs w:val="16"/>
        </w:rPr>
      </w:pPr>
      <w:r w:rsidRPr="00D01930">
        <w:rPr>
          <w:sz w:val="16"/>
          <w:szCs w:val="16"/>
        </w:rPr>
        <w:t>Der Lieferant wird im Rahmen seiner Möglichkeiten ein Managementsystem nach ISO 14001 (Umweltmanagement) einrichten und weiterentwickeln.</w:t>
      </w:r>
    </w:p>
    <w:p w14:paraId="6BAE0475" w14:textId="5342301E" w:rsidR="00971D24" w:rsidRDefault="00D93740" w:rsidP="00BB2CB7">
      <w:pPr>
        <w:numPr>
          <w:ilvl w:val="1"/>
          <w:numId w:val="1"/>
        </w:numPr>
        <w:spacing w:after="120"/>
        <w:jc w:val="both"/>
        <w:outlineLvl w:val="1"/>
        <w:rPr>
          <w:sz w:val="16"/>
          <w:szCs w:val="16"/>
        </w:rPr>
      </w:pPr>
      <w:r>
        <w:rPr>
          <w:sz w:val="16"/>
          <w:szCs w:val="16"/>
        </w:rPr>
        <w:t>Der Lieferant ist</w:t>
      </w:r>
      <w:r w:rsidR="00806856">
        <w:rPr>
          <w:sz w:val="16"/>
          <w:szCs w:val="16"/>
        </w:rPr>
        <w:t xml:space="preserve"> </w:t>
      </w:r>
      <w:r w:rsidR="00BB2CB7" w:rsidRPr="00BB2CB7">
        <w:rPr>
          <w:sz w:val="16"/>
          <w:szCs w:val="16"/>
        </w:rPr>
        <w:t xml:space="preserve">sich bewusst, dass Lieferungen </w:t>
      </w:r>
      <w:r w:rsidR="00FC5915">
        <w:rPr>
          <w:sz w:val="16"/>
          <w:szCs w:val="16"/>
        </w:rPr>
        <w:t>ggf.</w:t>
      </w:r>
      <w:r w:rsidR="00BB2CB7" w:rsidRPr="00BB2CB7">
        <w:rPr>
          <w:sz w:val="16"/>
          <w:szCs w:val="16"/>
        </w:rPr>
        <w:t xml:space="preserve"> Export- und Importbeschränkungen unterliegen können. Insbesondere können Genehmigungspflichten bestehen bzw. kann die Nutzung der Lieferungen im Ausland Beschränkungen unterliegen. Der </w:t>
      </w:r>
      <w:r w:rsidR="00806856">
        <w:rPr>
          <w:sz w:val="16"/>
          <w:szCs w:val="16"/>
        </w:rPr>
        <w:t>Lieferant</w:t>
      </w:r>
      <w:r w:rsidR="00BB2CB7" w:rsidRPr="00BB2CB7">
        <w:rPr>
          <w:sz w:val="16"/>
          <w:szCs w:val="16"/>
        </w:rPr>
        <w:t xml:space="preserve"> wird anwendbare Export- und Importkontrollvorschriften Deutschlands, der Europäischen Union bzw. des Europäischen Wirtschaftsraums, der Schweiz, des Vereinigten Königreichs Großbritannien und Nordirland und der Vereinigten Staaten von Amerika sowie allen anderen einschlägigen Exportkontrollvorschriften einhalten und </w:t>
      </w:r>
      <w:r w:rsidR="00031AF5">
        <w:rPr>
          <w:sz w:val="16"/>
          <w:szCs w:val="16"/>
        </w:rPr>
        <w:t>ERNI</w:t>
      </w:r>
      <w:r w:rsidR="00BB2CB7" w:rsidRPr="00BB2CB7">
        <w:rPr>
          <w:sz w:val="16"/>
          <w:szCs w:val="16"/>
        </w:rPr>
        <w:t xml:space="preserve"> alle Informationen, die der </w:t>
      </w:r>
      <w:r w:rsidR="007459E3">
        <w:rPr>
          <w:sz w:val="16"/>
          <w:szCs w:val="16"/>
        </w:rPr>
        <w:t xml:space="preserve">Lieferant </w:t>
      </w:r>
      <w:r w:rsidR="00BB2CB7" w:rsidRPr="00BB2CB7">
        <w:rPr>
          <w:sz w:val="16"/>
          <w:szCs w:val="16"/>
        </w:rPr>
        <w:t>zur Einhaltung der entsprechenden Bestimmungen benötigt, so früh wie möglich zur Verfügung stellen.</w:t>
      </w:r>
    </w:p>
    <w:p w14:paraId="7905BEA3" w14:textId="128B8E34" w:rsidR="006109F1" w:rsidRDefault="003916DC" w:rsidP="00BB2CB7">
      <w:pPr>
        <w:numPr>
          <w:ilvl w:val="1"/>
          <w:numId w:val="1"/>
        </w:numPr>
        <w:spacing w:after="120"/>
        <w:jc w:val="both"/>
        <w:outlineLvl w:val="1"/>
        <w:rPr>
          <w:sz w:val="16"/>
          <w:szCs w:val="16"/>
        </w:rPr>
      </w:pPr>
      <w:r>
        <w:rPr>
          <w:sz w:val="16"/>
          <w:szCs w:val="16"/>
        </w:rPr>
        <w:t xml:space="preserve">Die </w:t>
      </w:r>
      <w:r w:rsidRPr="003916DC">
        <w:rPr>
          <w:sz w:val="16"/>
          <w:szCs w:val="16"/>
        </w:rPr>
        <w:t xml:space="preserve">Erfüllung eines Vertrages durch </w:t>
      </w:r>
      <w:r w:rsidR="00031AF5">
        <w:rPr>
          <w:sz w:val="16"/>
          <w:szCs w:val="16"/>
        </w:rPr>
        <w:t>ERNI</w:t>
      </w:r>
      <w:r w:rsidRPr="003916DC">
        <w:rPr>
          <w:sz w:val="16"/>
          <w:szCs w:val="16"/>
        </w:rPr>
        <w:t xml:space="preserve"> steht unter dem Vorbehalt, dass der Erfüllung keine Hindernisse aufgrund von nationalen oder internationalen Vorschriften des Außenwirtschaftsrechts sowie keine Embargos und/oder sonstige Sanktionen entgegenstehen</w:t>
      </w:r>
      <w:r>
        <w:rPr>
          <w:sz w:val="16"/>
          <w:szCs w:val="16"/>
        </w:rPr>
        <w:t>.</w:t>
      </w:r>
    </w:p>
    <w:p w14:paraId="16772D73" w14:textId="20F6F780" w:rsidR="00397448" w:rsidRPr="00397448" w:rsidRDefault="001C23DA" w:rsidP="001C23DA">
      <w:pPr>
        <w:pStyle w:val="berschrift1"/>
        <w:ind w:left="425" w:hanging="425"/>
      </w:pPr>
      <w:r>
        <w:t>Leistungsort, Gerichtsstand, anwendbares Recht, Versicherungen und Beweislastverteilung</w:t>
      </w:r>
    </w:p>
    <w:p w14:paraId="4ED216A5" w14:textId="46A35AFE" w:rsidR="003C54E8" w:rsidRDefault="00FE2878" w:rsidP="003C54E8">
      <w:pPr>
        <w:numPr>
          <w:ilvl w:val="1"/>
          <w:numId w:val="1"/>
        </w:numPr>
        <w:spacing w:after="120"/>
        <w:jc w:val="both"/>
        <w:outlineLvl w:val="1"/>
        <w:rPr>
          <w:rFonts w:eastAsia="Times New Roman" w:cs="Arial"/>
          <w:bCs/>
          <w:iCs/>
          <w:sz w:val="16"/>
          <w:szCs w:val="16"/>
        </w:rPr>
      </w:pPr>
      <w:r w:rsidRPr="00FE2878">
        <w:rPr>
          <w:rFonts w:eastAsia="Times New Roman" w:cs="Arial"/>
          <w:bCs/>
          <w:iCs/>
          <w:sz w:val="16"/>
          <w:szCs w:val="16"/>
        </w:rPr>
        <w:t>Leistungsort für Pflichten</w:t>
      </w:r>
      <w:r w:rsidR="00D31DD1">
        <w:rPr>
          <w:rFonts w:eastAsia="Times New Roman" w:cs="Arial"/>
          <w:bCs/>
          <w:iCs/>
          <w:sz w:val="16"/>
          <w:szCs w:val="16"/>
        </w:rPr>
        <w:t xml:space="preserve"> von </w:t>
      </w:r>
      <w:r w:rsidR="00031AF5">
        <w:rPr>
          <w:rFonts w:eastAsia="Times New Roman" w:cs="Arial"/>
          <w:bCs/>
          <w:iCs/>
          <w:sz w:val="16"/>
          <w:szCs w:val="16"/>
        </w:rPr>
        <w:t>ERNI</w:t>
      </w:r>
      <w:r w:rsidRPr="00FE2878">
        <w:rPr>
          <w:rFonts w:eastAsia="Times New Roman" w:cs="Arial"/>
          <w:bCs/>
          <w:iCs/>
          <w:sz w:val="16"/>
          <w:szCs w:val="16"/>
        </w:rPr>
        <w:t xml:space="preserve"> (insbesondere für Zahlungen</w:t>
      </w:r>
      <w:r w:rsidR="00D31DD1">
        <w:rPr>
          <w:rFonts w:eastAsia="Times New Roman" w:cs="Arial"/>
          <w:bCs/>
          <w:iCs/>
          <w:sz w:val="16"/>
          <w:szCs w:val="16"/>
        </w:rPr>
        <w:t xml:space="preserve"> von </w:t>
      </w:r>
      <w:r w:rsidR="00031AF5">
        <w:rPr>
          <w:rFonts w:eastAsia="Times New Roman" w:cs="Arial"/>
          <w:bCs/>
          <w:iCs/>
          <w:sz w:val="16"/>
          <w:szCs w:val="16"/>
        </w:rPr>
        <w:t>ERNI</w:t>
      </w:r>
      <w:r w:rsidRPr="00FE2878">
        <w:rPr>
          <w:rFonts w:eastAsia="Times New Roman" w:cs="Arial"/>
          <w:bCs/>
          <w:iCs/>
          <w:sz w:val="16"/>
          <w:szCs w:val="16"/>
        </w:rPr>
        <w:t xml:space="preserve">) ist </w:t>
      </w:r>
      <w:r w:rsidR="00D31DD1">
        <w:rPr>
          <w:rFonts w:eastAsia="Times New Roman" w:cs="Arial"/>
          <w:bCs/>
          <w:iCs/>
          <w:sz w:val="16"/>
          <w:szCs w:val="16"/>
        </w:rPr>
        <w:t>der</w:t>
      </w:r>
      <w:r w:rsidR="00D31DD1" w:rsidRPr="00FE2878">
        <w:rPr>
          <w:rFonts w:eastAsia="Times New Roman" w:cs="Arial"/>
          <w:bCs/>
          <w:iCs/>
          <w:sz w:val="16"/>
          <w:szCs w:val="16"/>
        </w:rPr>
        <w:t xml:space="preserve"> </w:t>
      </w:r>
      <w:r w:rsidRPr="00FE2878">
        <w:rPr>
          <w:rFonts w:eastAsia="Times New Roman" w:cs="Arial"/>
          <w:bCs/>
          <w:iCs/>
          <w:sz w:val="16"/>
          <w:szCs w:val="16"/>
        </w:rPr>
        <w:t>Geschäftssitz</w:t>
      </w:r>
      <w:r w:rsidR="00D31DD1">
        <w:rPr>
          <w:rFonts w:eastAsia="Times New Roman" w:cs="Arial"/>
          <w:bCs/>
          <w:iCs/>
          <w:sz w:val="16"/>
          <w:szCs w:val="16"/>
        </w:rPr>
        <w:t xml:space="preserve"> von </w:t>
      </w:r>
      <w:r w:rsidR="00031AF5">
        <w:rPr>
          <w:rFonts w:eastAsia="Times New Roman" w:cs="Arial"/>
          <w:bCs/>
          <w:iCs/>
          <w:sz w:val="16"/>
          <w:szCs w:val="16"/>
        </w:rPr>
        <w:t>ERNI</w:t>
      </w:r>
      <w:r w:rsidRPr="00FE2878">
        <w:rPr>
          <w:rFonts w:eastAsia="Times New Roman" w:cs="Arial"/>
          <w:bCs/>
          <w:iCs/>
          <w:sz w:val="16"/>
          <w:szCs w:val="16"/>
        </w:rPr>
        <w:t>.</w:t>
      </w:r>
    </w:p>
    <w:p w14:paraId="27E0BBD8" w14:textId="26B15098" w:rsidR="00146A47" w:rsidRDefault="003C54E8" w:rsidP="00146A47">
      <w:pPr>
        <w:numPr>
          <w:ilvl w:val="1"/>
          <w:numId w:val="1"/>
        </w:numPr>
        <w:spacing w:after="120"/>
        <w:jc w:val="both"/>
        <w:outlineLvl w:val="1"/>
        <w:rPr>
          <w:rFonts w:eastAsia="Times New Roman" w:cs="Arial"/>
          <w:bCs/>
          <w:iCs/>
          <w:sz w:val="16"/>
          <w:szCs w:val="16"/>
        </w:rPr>
      </w:pPr>
      <w:r w:rsidRPr="003C54E8">
        <w:rPr>
          <w:rFonts w:eastAsia="Times New Roman" w:cs="Arial"/>
          <w:bCs/>
          <w:iCs/>
          <w:sz w:val="16"/>
          <w:szCs w:val="16"/>
        </w:rPr>
        <w:t xml:space="preserve">Gerichtsstand ist </w:t>
      </w:r>
      <w:r w:rsidR="00D31DD1">
        <w:rPr>
          <w:rFonts w:eastAsia="Times New Roman" w:cs="Arial"/>
          <w:bCs/>
          <w:iCs/>
          <w:sz w:val="16"/>
          <w:szCs w:val="16"/>
        </w:rPr>
        <w:t>der</w:t>
      </w:r>
      <w:r w:rsidR="00D31DD1" w:rsidRPr="003C54E8">
        <w:rPr>
          <w:rFonts w:eastAsia="Times New Roman" w:cs="Arial"/>
          <w:bCs/>
          <w:iCs/>
          <w:sz w:val="16"/>
          <w:szCs w:val="16"/>
        </w:rPr>
        <w:t xml:space="preserve"> </w:t>
      </w:r>
      <w:r w:rsidRPr="003C54E8">
        <w:rPr>
          <w:rFonts w:eastAsia="Times New Roman" w:cs="Arial"/>
          <w:bCs/>
          <w:iCs/>
          <w:sz w:val="16"/>
          <w:szCs w:val="16"/>
        </w:rPr>
        <w:t>Geschäftssitz</w:t>
      </w:r>
      <w:r w:rsidR="00D31DD1">
        <w:rPr>
          <w:rFonts w:eastAsia="Times New Roman" w:cs="Arial"/>
          <w:bCs/>
          <w:iCs/>
          <w:sz w:val="16"/>
          <w:szCs w:val="16"/>
        </w:rPr>
        <w:t xml:space="preserve"> von </w:t>
      </w:r>
      <w:r w:rsidR="00031AF5">
        <w:rPr>
          <w:rFonts w:eastAsia="Times New Roman" w:cs="Arial"/>
          <w:bCs/>
          <w:iCs/>
          <w:sz w:val="16"/>
          <w:szCs w:val="16"/>
        </w:rPr>
        <w:t>ERNI</w:t>
      </w:r>
      <w:r w:rsidRPr="00D42F9C">
        <w:rPr>
          <w:rFonts w:eastAsia="Times New Roman" w:cs="Arial"/>
          <w:bCs/>
          <w:iCs/>
          <w:sz w:val="16"/>
          <w:szCs w:val="16"/>
        </w:rPr>
        <w:t xml:space="preserve">. </w:t>
      </w:r>
      <w:r w:rsidR="00031AF5">
        <w:rPr>
          <w:rFonts w:eastAsia="Times New Roman" w:cs="Arial"/>
          <w:bCs/>
          <w:iCs/>
          <w:sz w:val="16"/>
          <w:szCs w:val="16"/>
        </w:rPr>
        <w:t>ERNI</w:t>
      </w:r>
      <w:r w:rsidR="0055565F">
        <w:rPr>
          <w:rFonts w:eastAsia="Times New Roman" w:cs="Arial"/>
          <w:bCs/>
          <w:iCs/>
          <w:sz w:val="16"/>
          <w:szCs w:val="16"/>
        </w:rPr>
        <w:t xml:space="preserve"> ist</w:t>
      </w:r>
      <w:r w:rsidRPr="00D42F9C">
        <w:rPr>
          <w:rFonts w:eastAsia="Times New Roman" w:cs="Arial"/>
          <w:bCs/>
          <w:iCs/>
          <w:sz w:val="16"/>
          <w:szCs w:val="16"/>
        </w:rPr>
        <w:t xml:space="preserve"> berechtigt, </w:t>
      </w:r>
      <w:r w:rsidR="009511E7">
        <w:rPr>
          <w:rFonts w:eastAsia="Times New Roman" w:cs="Arial"/>
          <w:bCs/>
          <w:iCs/>
          <w:sz w:val="16"/>
          <w:szCs w:val="16"/>
        </w:rPr>
        <w:t>den Lieferanten</w:t>
      </w:r>
      <w:r w:rsidR="009511E7" w:rsidRPr="00D42F9C">
        <w:rPr>
          <w:rFonts w:eastAsia="Times New Roman" w:cs="Arial"/>
          <w:bCs/>
          <w:iCs/>
          <w:sz w:val="16"/>
          <w:szCs w:val="16"/>
        </w:rPr>
        <w:t xml:space="preserve"> </w:t>
      </w:r>
      <w:r w:rsidRPr="00D42F9C">
        <w:rPr>
          <w:rFonts w:eastAsia="Times New Roman" w:cs="Arial"/>
          <w:bCs/>
          <w:iCs/>
          <w:sz w:val="16"/>
          <w:szCs w:val="16"/>
        </w:rPr>
        <w:t>auch an anderen zulässigen Gerichtsständen zu verklagen</w:t>
      </w:r>
      <w:r w:rsidR="00397448" w:rsidRPr="00D42F9C">
        <w:rPr>
          <w:rFonts w:eastAsia="Times New Roman" w:cs="Arial"/>
          <w:bCs/>
          <w:iCs/>
          <w:sz w:val="16"/>
          <w:szCs w:val="16"/>
        </w:rPr>
        <w:t>.</w:t>
      </w:r>
    </w:p>
    <w:p w14:paraId="2A4AFB7B" w14:textId="053B4AA8" w:rsidR="00323F49" w:rsidRDefault="00146A47" w:rsidP="00323F49">
      <w:pPr>
        <w:numPr>
          <w:ilvl w:val="1"/>
          <w:numId w:val="1"/>
        </w:numPr>
        <w:spacing w:after="120"/>
        <w:jc w:val="both"/>
        <w:outlineLvl w:val="1"/>
        <w:rPr>
          <w:rFonts w:eastAsia="Times New Roman" w:cs="Arial"/>
          <w:bCs/>
          <w:iCs/>
          <w:sz w:val="16"/>
          <w:szCs w:val="16"/>
        </w:rPr>
      </w:pPr>
      <w:r w:rsidRPr="00146A47">
        <w:rPr>
          <w:rFonts w:eastAsia="Times New Roman" w:cs="Arial"/>
          <w:bCs/>
          <w:iCs/>
          <w:sz w:val="16"/>
          <w:szCs w:val="16"/>
        </w:rPr>
        <w:t xml:space="preserve">Hinsichtlich aller Ansprüche und Rechte aus diesem Vertrag gilt das Recht der Bundesrepublik Deutschland. Die Geltung des </w:t>
      </w:r>
      <w:r w:rsidRPr="00146A47">
        <w:rPr>
          <w:rFonts w:eastAsia="Times New Roman" w:cs="Arial"/>
          <w:bCs/>
          <w:iCs/>
          <w:sz w:val="16"/>
          <w:szCs w:val="16"/>
        </w:rPr>
        <w:t>UN-Kaufrechts (CISG)</w:t>
      </w:r>
      <w:r>
        <w:rPr>
          <w:rFonts w:eastAsia="Times New Roman" w:cs="Arial"/>
          <w:bCs/>
          <w:iCs/>
          <w:sz w:val="16"/>
          <w:szCs w:val="16"/>
        </w:rPr>
        <w:t xml:space="preserve"> </w:t>
      </w:r>
      <w:r w:rsidRPr="00146A47">
        <w:rPr>
          <w:rFonts w:eastAsia="Times New Roman" w:cs="Arial"/>
          <w:bCs/>
          <w:iCs/>
          <w:sz w:val="16"/>
          <w:szCs w:val="16"/>
        </w:rPr>
        <w:t>ist ausdrücklich ausgeschlossen. Vertragssprache</w:t>
      </w:r>
      <w:r>
        <w:rPr>
          <w:rFonts w:eastAsia="Times New Roman" w:cs="Arial"/>
          <w:bCs/>
          <w:iCs/>
          <w:sz w:val="16"/>
          <w:szCs w:val="16"/>
        </w:rPr>
        <w:t xml:space="preserve"> </w:t>
      </w:r>
      <w:r w:rsidRPr="00146A47">
        <w:rPr>
          <w:rFonts w:eastAsia="Times New Roman" w:cs="Arial"/>
          <w:bCs/>
          <w:iCs/>
          <w:sz w:val="16"/>
          <w:szCs w:val="16"/>
        </w:rPr>
        <w:t>ist Deutsch</w:t>
      </w:r>
      <w:r w:rsidR="00397448" w:rsidRPr="00146A47">
        <w:rPr>
          <w:rFonts w:eastAsia="Times New Roman" w:cs="Arial"/>
          <w:bCs/>
          <w:iCs/>
          <w:sz w:val="16"/>
          <w:szCs w:val="16"/>
        </w:rPr>
        <w:t>.</w:t>
      </w:r>
    </w:p>
    <w:p w14:paraId="6166DC31" w14:textId="3590F346" w:rsidR="00397448" w:rsidRDefault="00323F49" w:rsidP="00262CCF">
      <w:pPr>
        <w:numPr>
          <w:ilvl w:val="1"/>
          <w:numId w:val="1"/>
        </w:numPr>
        <w:spacing w:after="120"/>
        <w:jc w:val="both"/>
        <w:outlineLvl w:val="1"/>
        <w:rPr>
          <w:rFonts w:eastAsia="Times New Roman" w:cs="Arial"/>
          <w:bCs/>
          <w:iCs/>
          <w:sz w:val="16"/>
          <w:szCs w:val="16"/>
        </w:rPr>
      </w:pPr>
      <w:r w:rsidRPr="00323F49">
        <w:rPr>
          <w:rFonts w:eastAsia="Times New Roman" w:cs="Arial"/>
          <w:bCs/>
          <w:iCs/>
          <w:sz w:val="16"/>
          <w:szCs w:val="16"/>
        </w:rPr>
        <w:t xml:space="preserve">Der Lieferant muss auf eigene Kosten eine </w:t>
      </w:r>
      <w:r w:rsidR="00D64FA5">
        <w:rPr>
          <w:rFonts w:eastAsia="Times New Roman" w:cs="Arial"/>
          <w:bCs/>
          <w:iCs/>
          <w:sz w:val="16"/>
          <w:szCs w:val="16"/>
        </w:rPr>
        <w:t>erweiterte Betriebs- und Produkth</w:t>
      </w:r>
      <w:r w:rsidRPr="00323F49">
        <w:rPr>
          <w:rFonts w:eastAsia="Times New Roman" w:cs="Arial"/>
          <w:bCs/>
          <w:iCs/>
          <w:sz w:val="16"/>
          <w:szCs w:val="16"/>
        </w:rPr>
        <w:t>aftpflicht-Versicherung</w:t>
      </w:r>
      <w:r w:rsidR="00D64FA5">
        <w:rPr>
          <w:rFonts w:eastAsia="Times New Roman" w:cs="Arial"/>
          <w:bCs/>
          <w:iCs/>
          <w:sz w:val="16"/>
          <w:szCs w:val="16"/>
        </w:rPr>
        <w:t xml:space="preserve"> mit einer angemessenen Deckungssumme</w:t>
      </w:r>
      <w:r w:rsidR="009422F0">
        <w:rPr>
          <w:rFonts w:eastAsia="Times New Roman" w:cs="Arial"/>
          <w:bCs/>
          <w:iCs/>
          <w:sz w:val="16"/>
          <w:szCs w:val="16"/>
        </w:rPr>
        <w:t>, mindestens jedoch in Höhe von EUR 5 Millionen pro Schadensfall,</w:t>
      </w:r>
      <w:r w:rsidRPr="00323F49">
        <w:rPr>
          <w:rFonts w:eastAsia="Times New Roman" w:cs="Arial"/>
          <w:bCs/>
          <w:iCs/>
          <w:sz w:val="16"/>
          <w:szCs w:val="16"/>
        </w:rPr>
        <w:t xml:space="preserve"> abschließen, deren Bestehen </w:t>
      </w:r>
      <w:r w:rsidR="00031AF5">
        <w:rPr>
          <w:rFonts w:eastAsia="Times New Roman" w:cs="Arial"/>
          <w:bCs/>
          <w:iCs/>
          <w:sz w:val="16"/>
          <w:szCs w:val="16"/>
        </w:rPr>
        <w:t>ERNI</w:t>
      </w:r>
      <w:r w:rsidR="00D31DD1" w:rsidRPr="00323F49">
        <w:rPr>
          <w:rFonts w:eastAsia="Times New Roman" w:cs="Arial"/>
          <w:bCs/>
          <w:iCs/>
          <w:sz w:val="16"/>
          <w:szCs w:val="16"/>
        </w:rPr>
        <w:t xml:space="preserve"> </w:t>
      </w:r>
      <w:r w:rsidRPr="00323F49">
        <w:rPr>
          <w:rFonts w:eastAsia="Times New Roman" w:cs="Arial"/>
          <w:bCs/>
          <w:iCs/>
          <w:sz w:val="16"/>
          <w:szCs w:val="16"/>
        </w:rPr>
        <w:t>auf Verlangen nachzuweisen ist.</w:t>
      </w:r>
      <w:r>
        <w:rPr>
          <w:rFonts w:eastAsia="Times New Roman" w:cs="Arial"/>
          <w:bCs/>
          <w:iCs/>
          <w:sz w:val="16"/>
          <w:szCs w:val="16"/>
        </w:rPr>
        <w:t xml:space="preserve"> </w:t>
      </w:r>
    </w:p>
    <w:p w14:paraId="44ED857F" w14:textId="5CD1C4C2" w:rsidR="007B6506" w:rsidRDefault="007B6506" w:rsidP="007B6506">
      <w:pPr>
        <w:spacing w:after="120"/>
        <w:ind w:left="425"/>
        <w:jc w:val="both"/>
        <w:outlineLvl w:val="1"/>
        <w:rPr>
          <w:rFonts w:eastAsia="Times New Roman" w:cs="Arial"/>
          <w:bCs/>
          <w:iCs/>
          <w:sz w:val="16"/>
          <w:szCs w:val="16"/>
        </w:rPr>
      </w:pPr>
      <w:r w:rsidRPr="007B6506">
        <w:rPr>
          <w:rFonts w:eastAsia="Times New Roman" w:cs="Arial"/>
          <w:bCs/>
          <w:iCs/>
          <w:sz w:val="16"/>
          <w:szCs w:val="16"/>
        </w:rPr>
        <w:t>Weiter hat der Lieferant auf eigene Kosten eine ausreichende Transportversicherung abzuschließen</w:t>
      </w:r>
    </w:p>
    <w:p w14:paraId="2D3C70C1" w14:textId="3A906732" w:rsidR="00262CCF" w:rsidRPr="008D7927" w:rsidRDefault="008D7927" w:rsidP="008D7927">
      <w:pPr>
        <w:numPr>
          <w:ilvl w:val="1"/>
          <w:numId w:val="1"/>
        </w:numPr>
        <w:spacing w:after="120"/>
        <w:jc w:val="both"/>
        <w:outlineLvl w:val="1"/>
        <w:rPr>
          <w:rFonts w:eastAsia="Times New Roman" w:cs="Arial"/>
          <w:bCs/>
          <w:iCs/>
          <w:sz w:val="16"/>
          <w:szCs w:val="16"/>
        </w:rPr>
      </w:pPr>
      <w:r w:rsidRPr="008D7927">
        <w:rPr>
          <w:rFonts w:eastAsia="Times New Roman" w:cs="Arial"/>
          <w:bCs/>
          <w:iCs/>
          <w:sz w:val="16"/>
          <w:szCs w:val="16"/>
        </w:rPr>
        <w:t>Durch keine der in diesen Bedingungen vereinbarten Klauseln wird die gesetzliche Beweislastverteilung geändert.</w:t>
      </w:r>
    </w:p>
    <w:p w14:paraId="417040F6" w14:textId="4ABB7A2D" w:rsidR="00877120" w:rsidRDefault="004658ED" w:rsidP="004658ED">
      <w:pPr>
        <w:pStyle w:val="berschrift1"/>
        <w:ind w:left="425" w:hanging="425"/>
      </w:pPr>
      <w:r>
        <w:t>Sonstige Bestimmungen</w:t>
      </w:r>
    </w:p>
    <w:p w14:paraId="242772DC" w14:textId="4980856D" w:rsidR="00C17B57" w:rsidRDefault="00AF5EFF" w:rsidP="00C17B57">
      <w:pPr>
        <w:numPr>
          <w:ilvl w:val="1"/>
          <w:numId w:val="1"/>
        </w:numPr>
        <w:spacing w:after="120"/>
        <w:ind w:left="426" w:hanging="426"/>
        <w:jc w:val="both"/>
        <w:outlineLvl w:val="1"/>
        <w:rPr>
          <w:rFonts w:eastAsia="Times New Roman" w:cs="Arial"/>
          <w:bCs/>
          <w:iCs/>
          <w:sz w:val="16"/>
          <w:szCs w:val="16"/>
        </w:rPr>
      </w:pPr>
      <w:bookmarkStart w:id="2" w:name="_Ref521599071"/>
      <w:r w:rsidRPr="00AF5EFF">
        <w:rPr>
          <w:rFonts w:eastAsia="Times New Roman" w:cs="Arial"/>
          <w:bCs/>
          <w:iCs/>
          <w:sz w:val="16"/>
          <w:szCs w:val="16"/>
        </w:rPr>
        <w:t xml:space="preserve">Änderungen des Vertrages können nur im Einverständnis mit </w:t>
      </w:r>
      <w:r w:rsidR="00031AF5">
        <w:rPr>
          <w:rFonts w:eastAsia="Times New Roman" w:cs="Arial"/>
          <w:bCs/>
          <w:iCs/>
          <w:sz w:val="16"/>
          <w:szCs w:val="16"/>
        </w:rPr>
        <w:t>ERNI</w:t>
      </w:r>
      <w:r w:rsidR="00D31DD1" w:rsidRPr="00AF5EFF">
        <w:rPr>
          <w:rFonts w:eastAsia="Times New Roman" w:cs="Arial"/>
          <w:bCs/>
          <w:iCs/>
          <w:sz w:val="16"/>
          <w:szCs w:val="16"/>
        </w:rPr>
        <w:t xml:space="preserve"> </w:t>
      </w:r>
      <w:r w:rsidRPr="00AF5EFF">
        <w:rPr>
          <w:rFonts w:eastAsia="Times New Roman" w:cs="Arial"/>
          <w:bCs/>
          <w:iCs/>
          <w:sz w:val="16"/>
          <w:szCs w:val="16"/>
        </w:rPr>
        <w:t>wirksam werden</w:t>
      </w:r>
      <w:r w:rsidR="005C5909" w:rsidRPr="005C5909">
        <w:rPr>
          <w:rFonts w:eastAsia="Times New Roman" w:cs="Arial"/>
          <w:bCs/>
          <w:iCs/>
          <w:sz w:val="16"/>
          <w:szCs w:val="16"/>
        </w:rPr>
        <w:t>.</w:t>
      </w:r>
      <w:bookmarkEnd w:id="2"/>
    </w:p>
    <w:p w14:paraId="009600B1" w14:textId="77777777" w:rsidR="0025679C" w:rsidRDefault="00C17B57" w:rsidP="0025679C">
      <w:pPr>
        <w:numPr>
          <w:ilvl w:val="1"/>
          <w:numId w:val="1"/>
        </w:numPr>
        <w:spacing w:after="120"/>
        <w:ind w:left="426" w:hanging="426"/>
        <w:jc w:val="both"/>
        <w:outlineLvl w:val="1"/>
        <w:rPr>
          <w:rFonts w:eastAsia="Times New Roman" w:cs="Arial"/>
          <w:bCs/>
          <w:iCs/>
          <w:sz w:val="16"/>
          <w:szCs w:val="16"/>
        </w:rPr>
      </w:pPr>
      <w:r w:rsidRPr="00C17B57">
        <w:rPr>
          <w:rFonts w:eastAsia="Times New Roman" w:cs="Arial"/>
          <w:bCs/>
          <w:iCs/>
          <w:sz w:val="16"/>
          <w:szCs w:val="16"/>
        </w:rPr>
        <w:t>Sollten einzelne Bestimmungen dieser Bedingungen ganz oder teilweise unwirksam oder</w:t>
      </w:r>
      <w:r>
        <w:rPr>
          <w:rFonts w:eastAsia="Times New Roman" w:cs="Arial"/>
          <w:bCs/>
          <w:iCs/>
          <w:sz w:val="16"/>
          <w:szCs w:val="16"/>
        </w:rPr>
        <w:t xml:space="preserve"> </w:t>
      </w:r>
      <w:r w:rsidRPr="00C17B57">
        <w:rPr>
          <w:rFonts w:eastAsia="Times New Roman" w:cs="Arial"/>
          <w:bCs/>
          <w:iCs/>
          <w:sz w:val="16"/>
          <w:szCs w:val="16"/>
        </w:rPr>
        <w:t>nichtig sein, so bleiben die übrigen Bestimmungen davon unberührt. Die Vertragspartner</w:t>
      </w:r>
      <w:r>
        <w:rPr>
          <w:rFonts w:eastAsia="Times New Roman" w:cs="Arial"/>
          <w:bCs/>
          <w:iCs/>
          <w:sz w:val="16"/>
          <w:szCs w:val="16"/>
        </w:rPr>
        <w:t xml:space="preserve"> </w:t>
      </w:r>
      <w:r w:rsidRPr="00C17B57">
        <w:rPr>
          <w:rFonts w:eastAsia="Times New Roman" w:cs="Arial"/>
          <w:bCs/>
          <w:iCs/>
          <w:sz w:val="16"/>
          <w:szCs w:val="16"/>
        </w:rPr>
        <w:t>verpflichten sich, einer Regelung zuzustimmen, durch die der mit der unwirksamen oder</w:t>
      </w:r>
      <w:r>
        <w:rPr>
          <w:rFonts w:eastAsia="Times New Roman" w:cs="Arial"/>
          <w:bCs/>
          <w:iCs/>
          <w:sz w:val="16"/>
          <w:szCs w:val="16"/>
        </w:rPr>
        <w:t xml:space="preserve"> </w:t>
      </w:r>
      <w:r w:rsidRPr="00C17B57">
        <w:rPr>
          <w:rFonts w:eastAsia="Times New Roman" w:cs="Arial"/>
          <w:bCs/>
          <w:iCs/>
          <w:sz w:val="16"/>
          <w:szCs w:val="16"/>
        </w:rPr>
        <w:t>nichtigen Bestimmung verfolgte Sinn und Zweck im wirtschaftlichen Bereich weitgehend</w:t>
      </w:r>
      <w:r>
        <w:rPr>
          <w:rFonts w:eastAsia="Times New Roman" w:cs="Arial"/>
          <w:bCs/>
          <w:iCs/>
          <w:sz w:val="16"/>
          <w:szCs w:val="16"/>
        </w:rPr>
        <w:t xml:space="preserve"> </w:t>
      </w:r>
      <w:r w:rsidRPr="00C17B57">
        <w:rPr>
          <w:rFonts w:eastAsia="Times New Roman" w:cs="Arial"/>
          <w:bCs/>
          <w:iCs/>
          <w:sz w:val="16"/>
          <w:szCs w:val="16"/>
        </w:rPr>
        <w:t>erreicht wird</w:t>
      </w:r>
      <w:r w:rsidR="005C5909" w:rsidRPr="00C17B57">
        <w:rPr>
          <w:rFonts w:eastAsia="Times New Roman" w:cs="Arial"/>
          <w:bCs/>
          <w:iCs/>
          <w:sz w:val="16"/>
          <w:szCs w:val="16"/>
        </w:rPr>
        <w:t>.</w:t>
      </w:r>
    </w:p>
    <w:p w14:paraId="7EEE81D9" w14:textId="487FF7CD" w:rsidR="005C5909" w:rsidRPr="005A529B" w:rsidRDefault="005A529B" w:rsidP="005A529B">
      <w:pPr>
        <w:numPr>
          <w:ilvl w:val="1"/>
          <w:numId w:val="1"/>
        </w:numPr>
        <w:spacing w:after="120"/>
        <w:ind w:left="426" w:hanging="426"/>
        <w:jc w:val="both"/>
        <w:outlineLvl w:val="1"/>
        <w:rPr>
          <w:rFonts w:eastAsia="Times New Roman" w:cs="Arial"/>
          <w:bCs/>
          <w:iCs/>
          <w:sz w:val="16"/>
          <w:szCs w:val="16"/>
        </w:rPr>
      </w:pPr>
      <w:r w:rsidRPr="005A529B">
        <w:rPr>
          <w:rFonts w:eastAsia="Times New Roman" w:cs="Arial"/>
          <w:bCs/>
          <w:iCs/>
          <w:sz w:val="16"/>
          <w:szCs w:val="16"/>
        </w:rPr>
        <w:t>Alle Begrifflichkeiten und Regelungen sind geschlechtsneutral zu verstehen</w:t>
      </w:r>
      <w:r w:rsidR="005C5909" w:rsidRPr="005A529B">
        <w:rPr>
          <w:rFonts w:eastAsia="Times New Roman" w:cs="Arial"/>
          <w:bCs/>
          <w:iCs/>
          <w:sz w:val="16"/>
          <w:szCs w:val="16"/>
        </w:rPr>
        <w:t>.</w:t>
      </w:r>
    </w:p>
    <w:p w14:paraId="6A846006" w14:textId="77777777" w:rsidR="000D0F58" w:rsidRDefault="000D0F58" w:rsidP="009D51FE"/>
    <w:p w14:paraId="61ED063D" w14:textId="77777777" w:rsidR="005A529B" w:rsidRDefault="005A529B" w:rsidP="009D51FE"/>
    <w:p w14:paraId="6780AC28" w14:textId="3321A9CD" w:rsidR="00920912" w:rsidRPr="00031AF5" w:rsidRDefault="00031AF5" w:rsidP="00920912">
      <w:pPr>
        <w:ind w:left="426"/>
        <w:rPr>
          <w:b/>
          <w:bCs/>
          <w:sz w:val="16"/>
          <w:szCs w:val="16"/>
          <w:lang w:val="en-US"/>
        </w:rPr>
      </w:pPr>
      <w:r w:rsidRPr="00031AF5">
        <w:rPr>
          <w:b/>
          <w:bCs/>
          <w:sz w:val="16"/>
          <w:szCs w:val="16"/>
          <w:lang w:val="en-US"/>
        </w:rPr>
        <w:t xml:space="preserve">Erni </w:t>
      </w:r>
      <w:r w:rsidR="004211F7">
        <w:rPr>
          <w:b/>
          <w:bCs/>
          <w:sz w:val="16"/>
          <w:szCs w:val="16"/>
          <w:lang w:val="en-US"/>
        </w:rPr>
        <w:t>Deutschland</w:t>
      </w:r>
      <w:r w:rsidRPr="00031AF5">
        <w:rPr>
          <w:b/>
          <w:bCs/>
          <w:sz w:val="16"/>
          <w:szCs w:val="16"/>
          <w:lang w:val="en-US"/>
        </w:rPr>
        <w:t xml:space="preserve"> GmbH </w:t>
      </w:r>
    </w:p>
    <w:p w14:paraId="4E5978DC" w14:textId="2FF80C7B" w:rsidR="00920912" w:rsidRPr="00031AF5" w:rsidRDefault="00031AF5" w:rsidP="00920912">
      <w:pPr>
        <w:ind w:left="426"/>
        <w:rPr>
          <w:sz w:val="16"/>
          <w:szCs w:val="16"/>
          <w:lang w:val="en-US"/>
        </w:rPr>
      </w:pPr>
      <w:proofErr w:type="spellStart"/>
      <w:r w:rsidRPr="00031AF5">
        <w:rPr>
          <w:sz w:val="16"/>
          <w:szCs w:val="16"/>
          <w:lang w:val="en-US"/>
        </w:rPr>
        <w:t>Seestraße</w:t>
      </w:r>
      <w:proofErr w:type="spellEnd"/>
      <w:r w:rsidRPr="00031AF5">
        <w:rPr>
          <w:sz w:val="16"/>
          <w:szCs w:val="16"/>
          <w:lang w:val="en-US"/>
        </w:rPr>
        <w:t xml:space="preserve"> 9</w:t>
      </w:r>
    </w:p>
    <w:p w14:paraId="63165F37" w14:textId="68E1DC5A" w:rsidR="00920912" w:rsidRPr="00920912" w:rsidRDefault="00031AF5" w:rsidP="0003588A">
      <w:pPr>
        <w:ind w:left="426"/>
        <w:rPr>
          <w:sz w:val="16"/>
          <w:szCs w:val="16"/>
        </w:rPr>
      </w:pPr>
      <w:r>
        <w:rPr>
          <w:sz w:val="16"/>
          <w:szCs w:val="16"/>
        </w:rPr>
        <w:t>73099 Adelberg</w:t>
      </w:r>
    </w:p>
    <w:p w14:paraId="6C4FAC33" w14:textId="77777777" w:rsidR="00920912" w:rsidRDefault="00920912" w:rsidP="00920912">
      <w:pPr>
        <w:ind w:left="426"/>
        <w:rPr>
          <w:sz w:val="16"/>
          <w:szCs w:val="16"/>
        </w:rPr>
      </w:pPr>
      <w:r w:rsidRPr="00920912">
        <w:rPr>
          <w:sz w:val="16"/>
          <w:szCs w:val="16"/>
        </w:rPr>
        <w:t>Deutschland</w:t>
      </w:r>
    </w:p>
    <w:p w14:paraId="4E736C0C" w14:textId="77777777" w:rsidR="0003588A" w:rsidRPr="00920912" w:rsidRDefault="0003588A" w:rsidP="00920912">
      <w:pPr>
        <w:ind w:left="426"/>
        <w:rPr>
          <w:sz w:val="16"/>
          <w:szCs w:val="16"/>
        </w:rPr>
      </w:pPr>
    </w:p>
    <w:p w14:paraId="11905ECD" w14:textId="3FC88A83" w:rsidR="005A529B" w:rsidRPr="0003588A" w:rsidRDefault="00920912" w:rsidP="00920912">
      <w:pPr>
        <w:ind w:left="426"/>
        <w:rPr>
          <w:b/>
          <w:bCs/>
          <w:sz w:val="16"/>
          <w:szCs w:val="16"/>
        </w:rPr>
      </w:pPr>
      <w:r w:rsidRPr="0003588A">
        <w:rPr>
          <w:b/>
          <w:bCs/>
          <w:sz w:val="16"/>
          <w:szCs w:val="16"/>
        </w:rPr>
        <w:t>www.</w:t>
      </w:r>
      <w:r w:rsidR="00031AF5">
        <w:rPr>
          <w:b/>
          <w:bCs/>
          <w:sz w:val="16"/>
          <w:szCs w:val="16"/>
        </w:rPr>
        <w:t>erni.com</w:t>
      </w:r>
    </w:p>
    <w:sectPr w:rsidR="005A529B" w:rsidRPr="0003588A" w:rsidSect="000D0F58">
      <w:type w:val="continuous"/>
      <w:pgSz w:w="11906" w:h="16838"/>
      <w:pgMar w:top="1134" w:right="567" w:bottom="1134" w:left="851" w:header="568"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A920B" w14:textId="77777777" w:rsidR="00E027B1" w:rsidRDefault="00E027B1" w:rsidP="00A6664D">
      <w:r>
        <w:separator/>
      </w:r>
    </w:p>
  </w:endnote>
  <w:endnote w:type="continuationSeparator" w:id="0">
    <w:p w14:paraId="3AD38360" w14:textId="77777777" w:rsidR="00E027B1" w:rsidRDefault="00E027B1" w:rsidP="00A6664D">
      <w:r>
        <w:continuationSeparator/>
      </w:r>
    </w:p>
  </w:endnote>
  <w:endnote w:type="continuationNotice" w:id="1">
    <w:p w14:paraId="13116CEA" w14:textId="77777777" w:rsidR="00E027B1" w:rsidRDefault="00E027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5A632" w14:textId="77777777" w:rsidR="005F2144" w:rsidRDefault="005F214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9582050"/>
      <w:docPartObj>
        <w:docPartGallery w:val="Page Numbers (Bottom of Page)"/>
        <w:docPartUnique/>
      </w:docPartObj>
    </w:sdtPr>
    <w:sdtEndPr>
      <w:rPr>
        <w:sz w:val="20"/>
      </w:rPr>
    </w:sdtEndPr>
    <w:sdtContent>
      <w:sdt>
        <w:sdtPr>
          <w:id w:val="-1705238520"/>
          <w:docPartObj>
            <w:docPartGallery w:val="Page Numbers (Top of Page)"/>
            <w:docPartUnique/>
          </w:docPartObj>
        </w:sdtPr>
        <w:sdtEndPr>
          <w:rPr>
            <w:sz w:val="20"/>
          </w:rPr>
        </w:sdtEndPr>
        <w:sdtContent>
          <w:p w14:paraId="3710D63B" w14:textId="53054019" w:rsidR="003008A3" w:rsidRPr="003008A3" w:rsidRDefault="003008A3" w:rsidP="003008A3">
            <w:pPr>
              <w:pStyle w:val="Fuzeile"/>
              <w:jc w:val="center"/>
              <w:rPr>
                <w:sz w:val="20"/>
              </w:rPr>
            </w:pPr>
            <w:r w:rsidRPr="006D2D93">
              <w:rPr>
                <w:b/>
                <w:sz w:val="16"/>
                <w:szCs w:val="16"/>
              </w:rPr>
              <w:fldChar w:fldCharType="begin"/>
            </w:r>
            <w:r w:rsidRPr="006D2D93">
              <w:rPr>
                <w:b/>
                <w:sz w:val="16"/>
                <w:szCs w:val="16"/>
              </w:rPr>
              <w:instrText>PAGE</w:instrText>
            </w:r>
            <w:r w:rsidRPr="006D2D93">
              <w:rPr>
                <w:b/>
                <w:sz w:val="16"/>
                <w:szCs w:val="16"/>
              </w:rPr>
              <w:fldChar w:fldCharType="separate"/>
            </w:r>
            <w:r w:rsidRPr="006D2D93">
              <w:rPr>
                <w:b/>
                <w:sz w:val="16"/>
                <w:szCs w:val="16"/>
              </w:rPr>
              <w:t>2</w:t>
            </w:r>
            <w:r w:rsidRPr="006D2D93">
              <w:rPr>
                <w:b/>
                <w:sz w:val="16"/>
                <w:szCs w:val="16"/>
              </w:rPr>
              <w:fldChar w:fldCharType="end"/>
            </w:r>
            <w:r w:rsidRPr="006D2D93">
              <w:rPr>
                <w:sz w:val="16"/>
                <w:szCs w:val="16"/>
              </w:rPr>
              <w:t>/</w:t>
            </w:r>
            <w:r w:rsidRPr="006D2D93">
              <w:rPr>
                <w:b/>
                <w:sz w:val="16"/>
                <w:szCs w:val="16"/>
              </w:rPr>
              <w:fldChar w:fldCharType="begin"/>
            </w:r>
            <w:r w:rsidRPr="006D2D93">
              <w:rPr>
                <w:b/>
                <w:sz w:val="16"/>
                <w:szCs w:val="16"/>
              </w:rPr>
              <w:instrText>NUMPAGES</w:instrText>
            </w:r>
            <w:r w:rsidRPr="006D2D93">
              <w:rPr>
                <w:b/>
                <w:sz w:val="16"/>
                <w:szCs w:val="16"/>
              </w:rPr>
              <w:fldChar w:fldCharType="separate"/>
            </w:r>
            <w:r w:rsidRPr="006D2D93">
              <w:rPr>
                <w:b/>
                <w:sz w:val="16"/>
                <w:szCs w:val="16"/>
              </w:rPr>
              <w:t>2</w:t>
            </w:r>
            <w:r w:rsidRPr="006D2D93">
              <w:rPr>
                <w:b/>
                <w:sz w:val="16"/>
                <w:szCs w:val="16"/>
              </w:rPr>
              <w:fldChar w:fldCharType="end"/>
            </w:r>
          </w:p>
        </w:sdtContent>
      </w:sdt>
    </w:sdtContent>
  </w:sdt>
  <w:p w14:paraId="4C2A2BA5" w14:textId="2543F534" w:rsidR="00A6664D" w:rsidRPr="00A6664D" w:rsidRDefault="003008A3" w:rsidP="00A94950">
    <w:pPr>
      <w:pStyle w:val="Fuzeile"/>
      <w:jc w:val="right"/>
      <w:rPr>
        <w:sz w:val="16"/>
        <w:szCs w:val="16"/>
      </w:rPr>
    </w:pPr>
    <w:r>
      <w:rPr>
        <w:sz w:val="16"/>
        <w:szCs w:val="16"/>
      </w:rPr>
      <w:t>Stand</w:t>
    </w:r>
    <w:r w:rsidR="00B14BC0">
      <w:rPr>
        <w:sz w:val="16"/>
        <w:szCs w:val="16"/>
      </w:rPr>
      <w:t xml:space="preserve">: </w:t>
    </w:r>
    <w:r w:rsidR="005F2144">
      <w:rPr>
        <w:sz w:val="16"/>
        <w:szCs w:val="16"/>
      </w:rPr>
      <w:t>Januar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5F783" w14:textId="3BA3F5DE" w:rsidR="00A46567" w:rsidRDefault="00B03760">
    <w:pPr>
      <w:pStyle w:val="Fuzeile"/>
      <w:jc w:val="center"/>
    </w:pPr>
    <w:sdt>
      <w:sdtPr>
        <w:id w:val="943192021"/>
        <w:docPartObj>
          <w:docPartGallery w:val="Page Numbers (Bottom of Page)"/>
          <w:docPartUnique/>
        </w:docPartObj>
      </w:sdtPr>
      <w:sdtEndPr/>
      <w:sdtContent>
        <w:r w:rsidR="00A46567">
          <w:fldChar w:fldCharType="begin"/>
        </w:r>
        <w:r w:rsidR="00A46567">
          <w:instrText>PAGE   \* MERGEFORMAT</w:instrText>
        </w:r>
        <w:r w:rsidR="00A46567">
          <w:fldChar w:fldCharType="separate"/>
        </w:r>
        <w:r w:rsidR="00A46567">
          <w:t>2</w:t>
        </w:r>
        <w:r w:rsidR="00A46567">
          <w:fldChar w:fldCharType="end"/>
        </w:r>
      </w:sdtContent>
    </w:sdt>
  </w:p>
  <w:p w14:paraId="2781AC96" w14:textId="51643F87" w:rsidR="00A6664D" w:rsidRPr="00A6664D" w:rsidRDefault="00A6664D" w:rsidP="008D4E23">
    <w:pPr>
      <w:pStyle w:val="Fuzeile"/>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8A390" w14:textId="77777777" w:rsidR="00E027B1" w:rsidRDefault="00E027B1" w:rsidP="00A6664D">
      <w:r>
        <w:separator/>
      </w:r>
    </w:p>
  </w:footnote>
  <w:footnote w:type="continuationSeparator" w:id="0">
    <w:p w14:paraId="04966606" w14:textId="77777777" w:rsidR="00E027B1" w:rsidRDefault="00E027B1" w:rsidP="00A6664D">
      <w:r>
        <w:continuationSeparator/>
      </w:r>
    </w:p>
  </w:footnote>
  <w:footnote w:type="continuationNotice" w:id="1">
    <w:p w14:paraId="2F6D5E02" w14:textId="77777777" w:rsidR="00E027B1" w:rsidRDefault="00E027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79FE3" w14:textId="77777777" w:rsidR="005F2144" w:rsidRDefault="005F214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BB353" w14:textId="77777777" w:rsidR="005F2144" w:rsidRDefault="005F214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7AEA5" w14:textId="77777777" w:rsidR="005F2144" w:rsidRDefault="005F214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E5156"/>
    <w:multiLevelType w:val="hybridMultilevel"/>
    <w:tmpl w:val="1A18643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34752A"/>
    <w:multiLevelType w:val="multilevel"/>
    <w:tmpl w:val="B5CC05B0"/>
    <w:styleLink w:val="OKRVListenebenen"/>
    <w:lvl w:ilvl="0">
      <w:start w:val="1"/>
      <w:numFmt w:val="upperLetter"/>
      <w:pStyle w:val="OKRV003AbschnittA"/>
      <w:lvlText w:val="%1."/>
      <w:lvlJc w:val="left"/>
      <w:pPr>
        <w:tabs>
          <w:tab w:val="num" w:pos="851"/>
        </w:tabs>
        <w:ind w:left="851" w:hanging="851"/>
      </w:pPr>
      <w:rPr>
        <w:rFonts w:ascii="Cambria" w:hAnsi="Cambria" w:hint="default"/>
        <w:b/>
        <w:i w:val="0"/>
        <w:sz w:val="24"/>
      </w:rPr>
    </w:lvl>
    <w:lvl w:ilvl="1">
      <w:start w:val="1"/>
      <w:numFmt w:val="decimal"/>
      <w:pStyle w:val="OKRV020berschrift1"/>
      <w:lvlText w:val="%2."/>
      <w:lvlJc w:val="left"/>
      <w:pPr>
        <w:tabs>
          <w:tab w:val="num" w:pos="851"/>
        </w:tabs>
        <w:ind w:left="851" w:hanging="851"/>
      </w:pPr>
      <w:rPr>
        <w:rFonts w:ascii="Cambria" w:hAnsi="Cambria" w:hint="default"/>
        <w:b/>
        <w:i w:val="0"/>
        <w:color w:val="000000" w:themeColor="text1"/>
        <w:sz w:val="24"/>
      </w:rPr>
    </w:lvl>
    <w:lvl w:ilvl="2">
      <w:start w:val="1"/>
      <w:numFmt w:val="decimal"/>
      <w:pStyle w:val="OKRV020berschrift2"/>
      <w:lvlText w:val="%2.%3"/>
      <w:lvlJc w:val="left"/>
      <w:pPr>
        <w:tabs>
          <w:tab w:val="num" w:pos="851"/>
        </w:tabs>
        <w:ind w:left="851" w:hanging="851"/>
      </w:pPr>
      <w:rPr>
        <w:rFonts w:ascii="Cambria" w:hAnsi="Cambria" w:hint="default"/>
        <w:b/>
        <w:i w:val="0"/>
        <w:color w:val="000000" w:themeColor="text1"/>
        <w:sz w:val="24"/>
      </w:rPr>
    </w:lvl>
    <w:lvl w:ilvl="3">
      <w:start w:val="1"/>
      <w:numFmt w:val="decimal"/>
      <w:pStyle w:val="OKRV020berschrift3"/>
      <w:lvlText w:val="%2.%3.%4"/>
      <w:lvlJc w:val="left"/>
      <w:pPr>
        <w:tabs>
          <w:tab w:val="num" w:pos="851"/>
        </w:tabs>
        <w:ind w:left="851" w:hanging="851"/>
      </w:pPr>
      <w:rPr>
        <w:rFonts w:ascii="Cambria" w:hAnsi="Cambria" w:hint="default"/>
        <w:b/>
        <w:i w:val="0"/>
        <w:color w:val="000000" w:themeColor="text1"/>
        <w:sz w:val="24"/>
      </w:rPr>
    </w:lvl>
    <w:lvl w:ilvl="4">
      <w:start w:val="1"/>
      <w:numFmt w:val="decimal"/>
      <w:lvlRestart w:val="2"/>
      <w:pStyle w:val="OKRV030Textebenenummeriert11"/>
      <w:lvlText w:val="%2.%5"/>
      <w:lvlJc w:val="left"/>
      <w:pPr>
        <w:tabs>
          <w:tab w:val="num" w:pos="851"/>
        </w:tabs>
        <w:ind w:left="851" w:hanging="851"/>
      </w:pPr>
      <w:rPr>
        <w:rFonts w:ascii="Cambria" w:hAnsi="Cambria" w:hint="default"/>
        <w:sz w:val="22"/>
      </w:rPr>
    </w:lvl>
    <w:lvl w:ilvl="5">
      <w:start w:val="1"/>
      <w:numFmt w:val="decimal"/>
      <w:pStyle w:val="OKRV030Textebenenummeriert111"/>
      <w:lvlText w:val="%2.%5.%6"/>
      <w:lvlJc w:val="left"/>
      <w:pPr>
        <w:tabs>
          <w:tab w:val="num" w:pos="1701"/>
        </w:tabs>
        <w:ind w:left="1701" w:hanging="850"/>
      </w:pPr>
      <w:rPr>
        <w:rFonts w:ascii="Cambria" w:hAnsi="Cambria" w:hint="default"/>
        <w:sz w:val="22"/>
      </w:rPr>
    </w:lvl>
    <w:lvl w:ilvl="6">
      <w:start w:val="1"/>
      <w:numFmt w:val="lowerRoman"/>
      <w:pStyle w:val="OKRV040Aufzhlung1i"/>
      <w:lvlText w:val="(%7)"/>
      <w:lvlJc w:val="left"/>
      <w:pPr>
        <w:tabs>
          <w:tab w:val="num" w:pos="1418"/>
        </w:tabs>
        <w:ind w:left="1418" w:hanging="567"/>
      </w:pPr>
      <w:rPr>
        <w:rFonts w:ascii="Cambria" w:hAnsi="Cambria" w:hint="default"/>
        <w:sz w:val="22"/>
      </w:rPr>
    </w:lvl>
    <w:lvl w:ilvl="7">
      <w:start w:val="1"/>
      <w:numFmt w:val="lowerLetter"/>
      <w:pStyle w:val="OKRV040Aufzhlung1a"/>
      <w:lvlText w:val="(%8)"/>
      <w:lvlJc w:val="left"/>
      <w:pPr>
        <w:tabs>
          <w:tab w:val="num" w:pos="1418"/>
        </w:tabs>
        <w:ind w:left="1418" w:hanging="567"/>
      </w:pPr>
      <w:rPr>
        <w:rFonts w:ascii="Cambria" w:hAnsi="Cambria" w:hint="default"/>
        <w:sz w:val="22"/>
      </w:rPr>
    </w:lvl>
    <w:lvl w:ilvl="8">
      <w:start w:val="27"/>
      <w:numFmt w:val="lowerLetter"/>
      <w:pStyle w:val="OKRV040Aufzhlung2aa"/>
      <w:lvlText w:val="(%9)"/>
      <w:lvlJc w:val="left"/>
      <w:pPr>
        <w:tabs>
          <w:tab w:val="num" w:pos="1985"/>
        </w:tabs>
        <w:ind w:left="1985" w:hanging="567"/>
      </w:pPr>
      <w:rPr>
        <w:rFonts w:ascii="Cambria" w:hAnsi="Cambria" w:hint="default"/>
        <w:sz w:val="22"/>
      </w:rPr>
    </w:lvl>
  </w:abstractNum>
  <w:abstractNum w:abstractNumId="2" w15:restartNumberingAfterBreak="0">
    <w:nsid w:val="08944DD5"/>
    <w:multiLevelType w:val="hybridMultilevel"/>
    <w:tmpl w:val="55FE6764"/>
    <w:lvl w:ilvl="0" w:tplc="04070011">
      <w:start w:val="1"/>
      <w:numFmt w:val="decimal"/>
      <w:lvlText w:val="%1)"/>
      <w:lvlJc w:val="left"/>
      <w:pPr>
        <w:ind w:left="4613" w:hanging="360"/>
      </w:pPr>
      <w:rPr>
        <w:rFonts w:hint="default"/>
      </w:rPr>
    </w:lvl>
    <w:lvl w:ilvl="1" w:tplc="04070017">
      <w:start w:val="1"/>
      <w:numFmt w:val="lowerLetter"/>
      <w:lvlText w:val="%2)"/>
      <w:lvlJc w:val="left"/>
      <w:pPr>
        <w:ind w:left="5333" w:hanging="360"/>
      </w:pPr>
      <w:rPr>
        <w:rFonts w:hint="default"/>
      </w:rPr>
    </w:lvl>
    <w:lvl w:ilvl="2" w:tplc="04070005" w:tentative="1">
      <w:start w:val="1"/>
      <w:numFmt w:val="bullet"/>
      <w:lvlText w:val=""/>
      <w:lvlJc w:val="left"/>
      <w:pPr>
        <w:ind w:left="6053" w:hanging="360"/>
      </w:pPr>
      <w:rPr>
        <w:rFonts w:ascii="Wingdings" w:hAnsi="Wingdings" w:hint="default"/>
      </w:rPr>
    </w:lvl>
    <w:lvl w:ilvl="3" w:tplc="04070001" w:tentative="1">
      <w:start w:val="1"/>
      <w:numFmt w:val="bullet"/>
      <w:lvlText w:val=""/>
      <w:lvlJc w:val="left"/>
      <w:pPr>
        <w:ind w:left="6773" w:hanging="360"/>
      </w:pPr>
      <w:rPr>
        <w:rFonts w:ascii="Symbol" w:hAnsi="Symbol" w:hint="default"/>
      </w:rPr>
    </w:lvl>
    <w:lvl w:ilvl="4" w:tplc="04070003" w:tentative="1">
      <w:start w:val="1"/>
      <w:numFmt w:val="bullet"/>
      <w:lvlText w:val="o"/>
      <w:lvlJc w:val="left"/>
      <w:pPr>
        <w:ind w:left="7493" w:hanging="360"/>
      </w:pPr>
      <w:rPr>
        <w:rFonts w:ascii="Courier New" w:hAnsi="Courier New" w:cs="Courier New" w:hint="default"/>
      </w:rPr>
    </w:lvl>
    <w:lvl w:ilvl="5" w:tplc="04070005" w:tentative="1">
      <w:start w:val="1"/>
      <w:numFmt w:val="bullet"/>
      <w:lvlText w:val=""/>
      <w:lvlJc w:val="left"/>
      <w:pPr>
        <w:ind w:left="8213" w:hanging="360"/>
      </w:pPr>
      <w:rPr>
        <w:rFonts w:ascii="Wingdings" w:hAnsi="Wingdings" w:hint="default"/>
      </w:rPr>
    </w:lvl>
    <w:lvl w:ilvl="6" w:tplc="04070001" w:tentative="1">
      <w:start w:val="1"/>
      <w:numFmt w:val="bullet"/>
      <w:lvlText w:val=""/>
      <w:lvlJc w:val="left"/>
      <w:pPr>
        <w:ind w:left="8933" w:hanging="360"/>
      </w:pPr>
      <w:rPr>
        <w:rFonts w:ascii="Symbol" w:hAnsi="Symbol" w:hint="default"/>
      </w:rPr>
    </w:lvl>
    <w:lvl w:ilvl="7" w:tplc="04070003" w:tentative="1">
      <w:start w:val="1"/>
      <w:numFmt w:val="bullet"/>
      <w:lvlText w:val="o"/>
      <w:lvlJc w:val="left"/>
      <w:pPr>
        <w:ind w:left="9653" w:hanging="360"/>
      </w:pPr>
      <w:rPr>
        <w:rFonts w:ascii="Courier New" w:hAnsi="Courier New" w:cs="Courier New" w:hint="default"/>
      </w:rPr>
    </w:lvl>
    <w:lvl w:ilvl="8" w:tplc="04070005" w:tentative="1">
      <w:start w:val="1"/>
      <w:numFmt w:val="bullet"/>
      <w:lvlText w:val=""/>
      <w:lvlJc w:val="left"/>
      <w:pPr>
        <w:ind w:left="10373" w:hanging="360"/>
      </w:pPr>
      <w:rPr>
        <w:rFonts w:ascii="Wingdings" w:hAnsi="Wingdings" w:hint="default"/>
      </w:rPr>
    </w:lvl>
  </w:abstractNum>
  <w:abstractNum w:abstractNumId="3" w15:restartNumberingAfterBreak="0">
    <w:nsid w:val="104C79B2"/>
    <w:multiLevelType w:val="hybridMultilevel"/>
    <w:tmpl w:val="F36CFF0A"/>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4" w15:restartNumberingAfterBreak="0">
    <w:nsid w:val="1C46624D"/>
    <w:multiLevelType w:val="hybridMultilevel"/>
    <w:tmpl w:val="FB56BEF4"/>
    <w:lvl w:ilvl="0" w:tplc="04070015">
      <w:start w:val="1"/>
      <w:numFmt w:val="decimal"/>
      <w:lvlText w:val="(%1)"/>
      <w:lvlJc w:val="left"/>
      <w:pPr>
        <w:ind w:left="1145" w:hanging="360"/>
      </w:pPr>
    </w:lvl>
    <w:lvl w:ilvl="1" w:tplc="04070019" w:tentative="1">
      <w:start w:val="1"/>
      <w:numFmt w:val="lowerLetter"/>
      <w:lvlText w:val="%2."/>
      <w:lvlJc w:val="left"/>
      <w:pPr>
        <w:ind w:left="1865" w:hanging="360"/>
      </w:pPr>
    </w:lvl>
    <w:lvl w:ilvl="2" w:tplc="0407001B" w:tentative="1">
      <w:start w:val="1"/>
      <w:numFmt w:val="lowerRoman"/>
      <w:lvlText w:val="%3."/>
      <w:lvlJc w:val="right"/>
      <w:pPr>
        <w:ind w:left="2585" w:hanging="180"/>
      </w:pPr>
    </w:lvl>
    <w:lvl w:ilvl="3" w:tplc="0407000F" w:tentative="1">
      <w:start w:val="1"/>
      <w:numFmt w:val="decimal"/>
      <w:lvlText w:val="%4."/>
      <w:lvlJc w:val="left"/>
      <w:pPr>
        <w:ind w:left="3305" w:hanging="360"/>
      </w:pPr>
    </w:lvl>
    <w:lvl w:ilvl="4" w:tplc="04070019" w:tentative="1">
      <w:start w:val="1"/>
      <w:numFmt w:val="lowerLetter"/>
      <w:lvlText w:val="%5."/>
      <w:lvlJc w:val="left"/>
      <w:pPr>
        <w:ind w:left="4025" w:hanging="360"/>
      </w:pPr>
    </w:lvl>
    <w:lvl w:ilvl="5" w:tplc="0407001B" w:tentative="1">
      <w:start w:val="1"/>
      <w:numFmt w:val="lowerRoman"/>
      <w:lvlText w:val="%6."/>
      <w:lvlJc w:val="right"/>
      <w:pPr>
        <w:ind w:left="4745" w:hanging="180"/>
      </w:pPr>
    </w:lvl>
    <w:lvl w:ilvl="6" w:tplc="0407000F" w:tentative="1">
      <w:start w:val="1"/>
      <w:numFmt w:val="decimal"/>
      <w:lvlText w:val="%7."/>
      <w:lvlJc w:val="left"/>
      <w:pPr>
        <w:ind w:left="5465" w:hanging="360"/>
      </w:pPr>
    </w:lvl>
    <w:lvl w:ilvl="7" w:tplc="04070019" w:tentative="1">
      <w:start w:val="1"/>
      <w:numFmt w:val="lowerLetter"/>
      <w:lvlText w:val="%8."/>
      <w:lvlJc w:val="left"/>
      <w:pPr>
        <w:ind w:left="6185" w:hanging="360"/>
      </w:pPr>
    </w:lvl>
    <w:lvl w:ilvl="8" w:tplc="0407001B" w:tentative="1">
      <w:start w:val="1"/>
      <w:numFmt w:val="lowerRoman"/>
      <w:lvlText w:val="%9."/>
      <w:lvlJc w:val="right"/>
      <w:pPr>
        <w:ind w:left="6905" w:hanging="180"/>
      </w:pPr>
    </w:lvl>
  </w:abstractNum>
  <w:abstractNum w:abstractNumId="5" w15:restartNumberingAfterBreak="0">
    <w:nsid w:val="279233F4"/>
    <w:multiLevelType w:val="hybridMultilevel"/>
    <w:tmpl w:val="91CA6E64"/>
    <w:lvl w:ilvl="0" w:tplc="04070015">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6" w15:restartNumberingAfterBreak="0">
    <w:nsid w:val="2E035640"/>
    <w:multiLevelType w:val="hybridMultilevel"/>
    <w:tmpl w:val="5E1E1A4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58D1DED"/>
    <w:multiLevelType w:val="hybridMultilevel"/>
    <w:tmpl w:val="6E5E8C64"/>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8" w15:restartNumberingAfterBreak="0">
    <w:nsid w:val="3C413F50"/>
    <w:multiLevelType w:val="multilevel"/>
    <w:tmpl w:val="12B02A64"/>
    <w:lvl w:ilvl="0">
      <w:start w:val="1"/>
      <w:numFmt w:val="decimal"/>
      <w:lvlText w:val="(%1)"/>
      <w:lvlJc w:val="left"/>
      <w:pPr>
        <w:tabs>
          <w:tab w:val="left" w:pos="720"/>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0AC0B32"/>
    <w:multiLevelType w:val="hybridMultilevel"/>
    <w:tmpl w:val="5E928ABE"/>
    <w:lvl w:ilvl="0" w:tplc="B302F8FC">
      <w:start w:val="3"/>
      <w:numFmt w:val="decimal"/>
      <w:lvlText w:val="(%1)"/>
      <w:lvlJc w:val="left"/>
      <w:pPr>
        <w:ind w:left="114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216512C"/>
    <w:multiLevelType w:val="hybridMultilevel"/>
    <w:tmpl w:val="94F28C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4F04E42"/>
    <w:multiLevelType w:val="hybridMultilevel"/>
    <w:tmpl w:val="142E9DDA"/>
    <w:lvl w:ilvl="0" w:tplc="04070011">
      <w:start w:val="1"/>
      <w:numFmt w:val="decimal"/>
      <w:lvlText w:val="%1)"/>
      <w:lvlJc w:val="left"/>
      <w:pPr>
        <w:ind w:left="1287" w:hanging="360"/>
      </w:pPr>
      <w:rPr>
        <w:rFonts w:hint="default"/>
      </w:rPr>
    </w:lvl>
    <w:lvl w:ilvl="1" w:tplc="04070003">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2" w15:restartNumberingAfterBreak="0">
    <w:nsid w:val="581C62CE"/>
    <w:multiLevelType w:val="hybridMultilevel"/>
    <w:tmpl w:val="9D4A99A0"/>
    <w:lvl w:ilvl="0" w:tplc="F89881DA">
      <w:start w:val="1"/>
      <w:numFmt w:val="decimal"/>
      <w:lvlText w:val="(%1)"/>
      <w:lvlJc w:val="left"/>
      <w:pPr>
        <w:ind w:left="42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188A724">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0EE34E8">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6901848">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01479DA">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FEAE2A8">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8A8D4C2">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39207A4">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058C8F2">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584C1865"/>
    <w:multiLevelType w:val="hybridMultilevel"/>
    <w:tmpl w:val="29BC5BE0"/>
    <w:lvl w:ilvl="0" w:tplc="13949042">
      <w:start w:val="1"/>
      <w:numFmt w:val="lowerLetter"/>
      <w:lvlText w:val="%1)"/>
      <w:lvlJc w:val="left"/>
      <w:pPr>
        <w:ind w:left="42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3A2CB74">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AD26CAA">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E8AC994">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66462EA">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58807F0">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6B6F264">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EB6208A">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B9CFF9A">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6B206D7A"/>
    <w:multiLevelType w:val="hybridMultilevel"/>
    <w:tmpl w:val="65388F0E"/>
    <w:lvl w:ilvl="0" w:tplc="04070015">
      <w:start w:val="1"/>
      <w:numFmt w:val="decimal"/>
      <w:lvlText w:val="(%1)"/>
      <w:lvlJc w:val="left"/>
      <w:pPr>
        <w:ind w:left="1145" w:hanging="360"/>
      </w:pPr>
    </w:lvl>
    <w:lvl w:ilvl="1" w:tplc="04070019" w:tentative="1">
      <w:start w:val="1"/>
      <w:numFmt w:val="lowerLetter"/>
      <w:lvlText w:val="%2."/>
      <w:lvlJc w:val="left"/>
      <w:pPr>
        <w:ind w:left="1865" w:hanging="360"/>
      </w:pPr>
    </w:lvl>
    <w:lvl w:ilvl="2" w:tplc="0407001B" w:tentative="1">
      <w:start w:val="1"/>
      <w:numFmt w:val="lowerRoman"/>
      <w:lvlText w:val="%3."/>
      <w:lvlJc w:val="right"/>
      <w:pPr>
        <w:ind w:left="2585" w:hanging="180"/>
      </w:pPr>
    </w:lvl>
    <w:lvl w:ilvl="3" w:tplc="0407000F" w:tentative="1">
      <w:start w:val="1"/>
      <w:numFmt w:val="decimal"/>
      <w:lvlText w:val="%4."/>
      <w:lvlJc w:val="left"/>
      <w:pPr>
        <w:ind w:left="3305" w:hanging="360"/>
      </w:pPr>
    </w:lvl>
    <w:lvl w:ilvl="4" w:tplc="04070019" w:tentative="1">
      <w:start w:val="1"/>
      <w:numFmt w:val="lowerLetter"/>
      <w:lvlText w:val="%5."/>
      <w:lvlJc w:val="left"/>
      <w:pPr>
        <w:ind w:left="4025" w:hanging="360"/>
      </w:pPr>
    </w:lvl>
    <w:lvl w:ilvl="5" w:tplc="0407001B" w:tentative="1">
      <w:start w:val="1"/>
      <w:numFmt w:val="lowerRoman"/>
      <w:lvlText w:val="%6."/>
      <w:lvlJc w:val="right"/>
      <w:pPr>
        <w:ind w:left="4745" w:hanging="180"/>
      </w:pPr>
    </w:lvl>
    <w:lvl w:ilvl="6" w:tplc="0407000F" w:tentative="1">
      <w:start w:val="1"/>
      <w:numFmt w:val="decimal"/>
      <w:lvlText w:val="%7."/>
      <w:lvlJc w:val="left"/>
      <w:pPr>
        <w:ind w:left="5465" w:hanging="360"/>
      </w:pPr>
    </w:lvl>
    <w:lvl w:ilvl="7" w:tplc="04070019" w:tentative="1">
      <w:start w:val="1"/>
      <w:numFmt w:val="lowerLetter"/>
      <w:lvlText w:val="%8."/>
      <w:lvlJc w:val="left"/>
      <w:pPr>
        <w:ind w:left="6185" w:hanging="360"/>
      </w:pPr>
    </w:lvl>
    <w:lvl w:ilvl="8" w:tplc="0407001B" w:tentative="1">
      <w:start w:val="1"/>
      <w:numFmt w:val="lowerRoman"/>
      <w:lvlText w:val="%9."/>
      <w:lvlJc w:val="right"/>
      <w:pPr>
        <w:ind w:left="6905" w:hanging="180"/>
      </w:pPr>
    </w:lvl>
  </w:abstractNum>
  <w:abstractNum w:abstractNumId="15" w15:restartNumberingAfterBreak="0">
    <w:nsid w:val="6C4E31EB"/>
    <w:multiLevelType w:val="hybridMultilevel"/>
    <w:tmpl w:val="81A057E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47737EB"/>
    <w:multiLevelType w:val="hybridMultilevel"/>
    <w:tmpl w:val="0386AEBA"/>
    <w:lvl w:ilvl="0" w:tplc="04070015">
      <w:start w:val="1"/>
      <w:numFmt w:val="decimal"/>
      <w:lvlText w:val="(%1)"/>
      <w:lvlJc w:val="left"/>
      <w:pPr>
        <w:ind w:left="1145" w:hanging="360"/>
      </w:pPr>
    </w:lvl>
    <w:lvl w:ilvl="1" w:tplc="04070019" w:tentative="1">
      <w:start w:val="1"/>
      <w:numFmt w:val="lowerLetter"/>
      <w:lvlText w:val="%2."/>
      <w:lvlJc w:val="left"/>
      <w:pPr>
        <w:ind w:left="1865" w:hanging="360"/>
      </w:pPr>
    </w:lvl>
    <w:lvl w:ilvl="2" w:tplc="0407001B" w:tentative="1">
      <w:start w:val="1"/>
      <w:numFmt w:val="lowerRoman"/>
      <w:lvlText w:val="%3."/>
      <w:lvlJc w:val="right"/>
      <w:pPr>
        <w:ind w:left="2585" w:hanging="180"/>
      </w:pPr>
    </w:lvl>
    <w:lvl w:ilvl="3" w:tplc="0407000F" w:tentative="1">
      <w:start w:val="1"/>
      <w:numFmt w:val="decimal"/>
      <w:lvlText w:val="%4."/>
      <w:lvlJc w:val="left"/>
      <w:pPr>
        <w:ind w:left="3305" w:hanging="360"/>
      </w:pPr>
    </w:lvl>
    <w:lvl w:ilvl="4" w:tplc="04070019" w:tentative="1">
      <w:start w:val="1"/>
      <w:numFmt w:val="lowerLetter"/>
      <w:lvlText w:val="%5."/>
      <w:lvlJc w:val="left"/>
      <w:pPr>
        <w:ind w:left="4025" w:hanging="360"/>
      </w:pPr>
    </w:lvl>
    <w:lvl w:ilvl="5" w:tplc="0407001B" w:tentative="1">
      <w:start w:val="1"/>
      <w:numFmt w:val="lowerRoman"/>
      <w:lvlText w:val="%6."/>
      <w:lvlJc w:val="right"/>
      <w:pPr>
        <w:ind w:left="4745" w:hanging="180"/>
      </w:pPr>
    </w:lvl>
    <w:lvl w:ilvl="6" w:tplc="0407000F" w:tentative="1">
      <w:start w:val="1"/>
      <w:numFmt w:val="decimal"/>
      <w:lvlText w:val="%7."/>
      <w:lvlJc w:val="left"/>
      <w:pPr>
        <w:ind w:left="5465" w:hanging="360"/>
      </w:pPr>
    </w:lvl>
    <w:lvl w:ilvl="7" w:tplc="04070019" w:tentative="1">
      <w:start w:val="1"/>
      <w:numFmt w:val="lowerLetter"/>
      <w:lvlText w:val="%8."/>
      <w:lvlJc w:val="left"/>
      <w:pPr>
        <w:ind w:left="6185" w:hanging="360"/>
      </w:pPr>
    </w:lvl>
    <w:lvl w:ilvl="8" w:tplc="0407001B" w:tentative="1">
      <w:start w:val="1"/>
      <w:numFmt w:val="lowerRoman"/>
      <w:lvlText w:val="%9."/>
      <w:lvlJc w:val="right"/>
      <w:pPr>
        <w:ind w:left="6905" w:hanging="180"/>
      </w:pPr>
    </w:lvl>
  </w:abstractNum>
  <w:abstractNum w:abstractNumId="17" w15:restartNumberingAfterBreak="0">
    <w:nsid w:val="7F5B1DE3"/>
    <w:multiLevelType w:val="multilevel"/>
    <w:tmpl w:val="28B4E5D4"/>
    <w:lvl w:ilvl="0">
      <w:start w:val="1"/>
      <w:numFmt w:val="decimal"/>
      <w:pStyle w:val="berschrift1"/>
      <w:lvlText w:val="§ %1"/>
      <w:lvlJc w:val="left"/>
      <w:pPr>
        <w:ind w:left="360" w:hanging="360"/>
      </w:pPr>
      <w:rPr>
        <w:rFonts w:hint="default"/>
      </w:rPr>
    </w:lvl>
    <w:lvl w:ilvl="1">
      <w:start w:val="1"/>
      <w:numFmt w:val="decimal"/>
      <w:lvlText w:val="(%2)"/>
      <w:lvlJc w:val="left"/>
      <w:pPr>
        <w:tabs>
          <w:tab w:val="num" w:pos="425"/>
        </w:tabs>
        <w:ind w:left="425" w:hanging="425"/>
      </w:pPr>
      <w:rPr>
        <w:rFonts w:hint="default"/>
        <w:b w:val="0"/>
        <w:bCs/>
        <w:sz w:val="16"/>
        <w:szCs w:val="16"/>
      </w:rPr>
    </w:lvl>
    <w:lvl w:ilvl="2">
      <w:start w:val="1"/>
      <w:numFmt w:val="lowerLetter"/>
      <w:pStyle w:val="berschrift3"/>
      <w:lvlText w:val="%3)"/>
      <w:lvlJc w:val="left"/>
      <w:pPr>
        <w:tabs>
          <w:tab w:val="num" w:pos="850"/>
        </w:tabs>
        <w:ind w:left="850" w:hanging="425"/>
      </w:pPr>
      <w:rPr>
        <w:rFonts w:hint="default"/>
      </w:rPr>
    </w:lvl>
    <w:lvl w:ilvl="3">
      <w:start w:val="1"/>
      <w:numFmt w:val="decimal"/>
      <w:pStyle w:val="berschrift4"/>
      <w:lvlText w:val="%1.%2.%3.%4"/>
      <w:lvlJc w:val="left"/>
      <w:pPr>
        <w:tabs>
          <w:tab w:val="num" w:pos="1148"/>
        </w:tabs>
        <w:ind w:left="1148" w:hanging="864"/>
      </w:pPr>
      <w:rPr>
        <w:rFonts w:hint="default"/>
      </w:rPr>
    </w:lvl>
    <w:lvl w:ilvl="4">
      <w:start w:val="1"/>
      <w:numFmt w:val="decimal"/>
      <w:pStyle w:val="berschrift5"/>
      <w:lvlText w:val="%1.%2.%3.%4.%5"/>
      <w:lvlJc w:val="left"/>
      <w:pPr>
        <w:tabs>
          <w:tab w:val="num" w:pos="1292"/>
        </w:tabs>
        <w:ind w:left="1292" w:hanging="1008"/>
      </w:pPr>
      <w:rPr>
        <w:rFonts w:hint="default"/>
      </w:rPr>
    </w:lvl>
    <w:lvl w:ilvl="5">
      <w:start w:val="1"/>
      <w:numFmt w:val="decimal"/>
      <w:pStyle w:val="berschrift6"/>
      <w:lvlText w:val="%1.%2.%3.%4.%5.%6"/>
      <w:lvlJc w:val="left"/>
      <w:pPr>
        <w:tabs>
          <w:tab w:val="num" w:pos="1436"/>
        </w:tabs>
        <w:ind w:left="1436" w:hanging="1152"/>
      </w:pPr>
      <w:rPr>
        <w:rFonts w:hint="default"/>
      </w:rPr>
    </w:lvl>
    <w:lvl w:ilvl="6">
      <w:start w:val="1"/>
      <w:numFmt w:val="decimal"/>
      <w:pStyle w:val="berschrift7"/>
      <w:lvlText w:val="%1.%2.%3.%4.%5.%6.%7"/>
      <w:lvlJc w:val="left"/>
      <w:pPr>
        <w:tabs>
          <w:tab w:val="num" w:pos="1580"/>
        </w:tabs>
        <w:ind w:left="1580" w:hanging="1296"/>
      </w:pPr>
      <w:rPr>
        <w:rFonts w:hint="default"/>
      </w:rPr>
    </w:lvl>
    <w:lvl w:ilvl="7">
      <w:start w:val="1"/>
      <w:numFmt w:val="decimal"/>
      <w:pStyle w:val="berschrift8"/>
      <w:lvlText w:val="%1.%2.%3.%4.%5.%6.%7.%8"/>
      <w:lvlJc w:val="left"/>
      <w:pPr>
        <w:tabs>
          <w:tab w:val="num" w:pos="1724"/>
        </w:tabs>
        <w:ind w:left="1724" w:hanging="1440"/>
      </w:pPr>
      <w:rPr>
        <w:rFonts w:hint="default"/>
      </w:rPr>
    </w:lvl>
    <w:lvl w:ilvl="8">
      <w:start w:val="1"/>
      <w:numFmt w:val="decimal"/>
      <w:pStyle w:val="berschrift9"/>
      <w:lvlText w:val="%1.%2.%3.%4.%5.%6.%7.%8.%9"/>
      <w:lvlJc w:val="left"/>
      <w:pPr>
        <w:tabs>
          <w:tab w:val="num" w:pos="1868"/>
        </w:tabs>
        <w:ind w:left="1868" w:hanging="1584"/>
      </w:pPr>
      <w:rPr>
        <w:rFonts w:hint="default"/>
      </w:rPr>
    </w:lvl>
  </w:abstractNum>
  <w:num w:numId="1" w16cid:durableId="1597862870">
    <w:abstractNumId w:val="17"/>
  </w:num>
  <w:num w:numId="2" w16cid:durableId="98914652">
    <w:abstractNumId w:val="11"/>
  </w:num>
  <w:num w:numId="3" w16cid:durableId="151990554">
    <w:abstractNumId w:val="2"/>
  </w:num>
  <w:num w:numId="4" w16cid:durableId="1880622600">
    <w:abstractNumId w:val="17"/>
  </w:num>
  <w:num w:numId="5" w16cid:durableId="1109622154">
    <w:abstractNumId w:val="17"/>
    <w:lvlOverride w:ilvl="0">
      <w:startOverride w:val="8"/>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0384447">
    <w:abstractNumId w:val="3"/>
  </w:num>
  <w:num w:numId="7" w16cid:durableId="531574467">
    <w:abstractNumId w:val="17"/>
  </w:num>
  <w:num w:numId="8" w16cid:durableId="1634407631">
    <w:abstractNumId w:val="17"/>
  </w:num>
  <w:num w:numId="9" w16cid:durableId="192499285">
    <w:abstractNumId w:val="7"/>
  </w:num>
  <w:num w:numId="10" w16cid:durableId="19332778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9269750">
    <w:abstractNumId w:val="10"/>
  </w:num>
  <w:num w:numId="12" w16cid:durableId="16194814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6948091">
    <w:abstractNumId w:val="13"/>
  </w:num>
  <w:num w:numId="14" w16cid:durableId="17893489">
    <w:abstractNumId w:val="17"/>
  </w:num>
  <w:num w:numId="15" w16cid:durableId="776605679">
    <w:abstractNumId w:val="16"/>
  </w:num>
  <w:num w:numId="16" w16cid:durableId="225646395">
    <w:abstractNumId w:val="4"/>
  </w:num>
  <w:num w:numId="17" w16cid:durableId="508714896">
    <w:abstractNumId w:val="1"/>
  </w:num>
  <w:num w:numId="18" w16cid:durableId="722096825">
    <w:abstractNumId w:val="1"/>
    <w:lvlOverride w:ilvl="0">
      <w:lvl w:ilvl="0">
        <w:numFmt w:val="decimal"/>
        <w:pStyle w:val="OKRV003AbschnittA"/>
        <w:lvlText w:val=""/>
        <w:lvlJc w:val="left"/>
      </w:lvl>
    </w:lvlOverride>
  </w:num>
  <w:num w:numId="19" w16cid:durableId="1415859931">
    <w:abstractNumId w:val="5"/>
  </w:num>
  <w:num w:numId="20" w16cid:durableId="1139028841">
    <w:abstractNumId w:val="9"/>
  </w:num>
  <w:num w:numId="21" w16cid:durableId="241451312">
    <w:abstractNumId w:val="6"/>
  </w:num>
  <w:num w:numId="22" w16cid:durableId="1103573526">
    <w:abstractNumId w:val="14"/>
  </w:num>
  <w:num w:numId="23" w16cid:durableId="970136624">
    <w:abstractNumId w:val="0"/>
  </w:num>
  <w:num w:numId="24" w16cid:durableId="1376419741">
    <w:abstractNumId w:val="15"/>
  </w:num>
  <w:num w:numId="25" w16cid:durableId="812213974">
    <w:abstractNumId w:val="8"/>
  </w:num>
  <w:num w:numId="26" w16cid:durableId="713507841">
    <w:abstractNumId w:val="17"/>
  </w:num>
  <w:num w:numId="27" w16cid:durableId="3090239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64D"/>
    <w:rsid w:val="0000606C"/>
    <w:rsid w:val="00007B5C"/>
    <w:rsid w:val="0001368B"/>
    <w:rsid w:val="000143F5"/>
    <w:rsid w:val="00015803"/>
    <w:rsid w:val="00015B2A"/>
    <w:rsid w:val="0001773B"/>
    <w:rsid w:val="00017FF7"/>
    <w:rsid w:val="00020E24"/>
    <w:rsid w:val="00021729"/>
    <w:rsid w:val="0002287B"/>
    <w:rsid w:val="00022E09"/>
    <w:rsid w:val="00024FFA"/>
    <w:rsid w:val="000256E5"/>
    <w:rsid w:val="00027F8E"/>
    <w:rsid w:val="00031AF5"/>
    <w:rsid w:val="0003588A"/>
    <w:rsid w:val="00040FD3"/>
    <w:rsid w:val="00042698"/>
    <w:rsid w:val="00043D52"/>
    <w:rsid w:val="00050DCD"/>
    <w:rsid w:val="0005361E"/>
    <w:rsid w:val="00054732"/>
    <w:rsid w:val="00055BF1"/>
    <w:rsid w:val="00055CC7"/>
    <w:rsid w:val="00057D91"/>
    <w:rsid w:val="00063A41"/>
    <w:rsid w:val="0006400F"/>
    <w:rsid w:val="0007035D"/>
    <w:rsid w:val="00071ED8"/>
    <w:rsid w:val="00077569"/>
    <w:rsid w:val="00081D96"/>
    <w:rsid w:val="000843BF"/>
    <w:rsid w:val="000854F6"/>
    <w:rsid w:val="00087888"/>
    <w:rsid w:val="000914F0"/>
    <w:rsid w:val="00093DB6"/>
    <w:rsid w:val="000969A0"/>
    <w:rsid w:val="00097737"/>
    <w:rsid w:val="000A5B52"/>
    <w:rsid w:val="000A5CE0"/>
    <w:rsid w:val="000A6391"/>
    <w:rsid w:val="000B2C3B"/>
    <w:rsid w:val="000B4102"/>
    <w:rsid w:val="000B48D4"/>
    <w:rsid w:val="000D0F58"/>
    <w:rsid w:val="000D3146"/>
    <w:rsid w:val="000E1B4B"/>
    <w:rsid w:val="000E32FD"/>
    <w:rsid w:val="000E4FE7"/>
    <w:rsid w:val="000E6E00"/>
    <w:rsid w:val="000E74FC"/>
    <w:rsid w:val="000E7FD6"/>
    <w:rsid w:val="000F0A8A"/>
    <w:rsid w:val="000F5BD7"/>
    <w:rsid w:val="000F6853"/>
    <w:rsid w:val="001005F2"/>
    <w:rsid w:val="0010102F"/>
    <w:rsid w:val="0010103E"/>
    <w:rsid w:val="00103473"/>
    <w:rsid w:val="00111410"/>
    <w:rsid w:val="00111A86"/>
    <w:rsid w:val="001121C6"/>
    <w:rsid w:val="00112A02"/>
    <w:rsid w:val="0011347C"/>
    <w:rsid w:val="00114EE3"/>
    <w:rsid w:val="001156D0"/>
    <w:rsid w:val="00121B83"/>
    <w:rsid w:val="00123918"/>
    <w:rsid w:val="001241A5"/>
    <w:rsid w:val="001410CD"/>
    <w:rsid w:val="00142251"/>
    <w:rsid w:val="00146A47"/>
    <w:rsid w:val="00146B79"/>
    <w:rsid w:val="00154BDF"/>
    <w:rsid w:val="00154DA0"/>
    <w:rsid w:val="001578C9"/>
    <w:rsid w:val="001653A9"/>
    <w:rsid w:val="00171906"/>
    <w:rsid w:val="00175085"/>
    <w:rsid w:val="001756D4"/>
    <w:rsid w:val="001760EB"/>
    <w:rsid w:val="00176810"/>
    <w:rsid w:val="0017748C"/>
    <w:rsid w:val="001808F6"/>
    <w:rsid w:val="00180EF8"/>
    <w:rsid w:val="00181653"/>
    <w:rsid w:val="001839D4"/>
    <w:rsid w:val="001849D0"/>
    <w:rsid w:val="00191993"/>
    <w:rsid w:val="00192CE5"/>
    <w:rsid w:val="00193ACB"/>
    <w:rsid w:val="00195AED"/>
    <w:rsid w:val="001A266C"/>
    <w:rsid w:val="001A2BAA"/>
    <w:rsid w:val="001A5444"/>
    <w:rsid w:val="001A7F4A"/>
    <w:rsid w:val="001B05DB"/>
    <w:rsid w:val="001B114F"/>
    <w:rsid w:val="001B44B6"/>
    <w:rsid w:val="001B5344"/>
    <w:rsid w:val="001B70AB"/>
    <w:rsid w:val="001C0326"/>
    <w:rsid w:val="001C0899"/>
    <w:rsid w:val="001C1A64"/>
    <w:rsid w:val="001C23DA"/>
    <w:rsid w:val="001C2F61"/>
    <w:rsid w:val="001C313E"/>
    <w:rsid w:val="001C3564"/>
    <w:rsid w:val="001C404F"/>
    <w:rsid w:val="001C462F"/>
    <w:rsid w:val="001D388E"/>
    <w:rsid w:val="001D39CA"/>
    <w:rsid w:val="001D415D"/>
    <w:rsid w:val="001D6FF5"/>
    <w:rsid w:val="001D7A14"/>
    <w:rsid w:val="001E1B93"/>
    <w:rsid w:val="001E47F2"/>
    <w:rsid w:val="001F45A4"/>
    <w:rsid w:val="001F71AD"/>
    <w:rsid w:val="0020077D"/>
    <w:rsid w:val="00216BEA"/>
    <w:rsid w:val="002218C8"/>
    <w:rsid w:val="00225339"/>
    <w:rsid w:val="0022751D"/>
    <w:rsid w:val="002309C7"/>
    <w:rsid w:val="00230CCB"/>
    <w:rsid w:val="0023382B"/>
    <w:rsid w:val="0023498B"/>
    <w:rsid w:val="002352F1"/>
    <w:rsid w:val="00236A0B"/>
    <w:rsid w:val="00240466"/>
    <w:rsid w:val="002447C9"/>
    <w:rsid w:val="002479DB"/>
    <w:rsid w:val="002507C5"/>
    <w:rsid w:val="00250955"/>
    <w:rsid w:val="00251528"/>
    <w:rsid w:val="00254C95"/>
    <w:rsid w:val="002558D0"/>
    <w:rsid w:val="0025679C"/>
    <w:rsid w:val="00256EEF"/>
    <w:rsid w:val="00262CCF"/>
    <w:rsid w:val="0026717E"/>
    <w:rsid w:val="002726D5"/>
    <w:rsid w:val="0027606E"/>
    <w:rsid w:val="00282197"/>
    <w:rsid w:val="002837B9"/>
    <w:rsid w:val="00294692"/>
    <w:rsid w:val="002969E2"/>
    <w:rsid w:val="002A22D2"/>
    <w:rsid w:val="002A30A1"/>
    <w:rsid w:val="002A41F3"/>
    <w:rsid w:val="002B3E7E"/>
    <w:rsid w:val="002B6961"/>
    <w:rsid w:val="002B6E9E"/>
    <w:rsid w:val="002C115B"/>
    <w:rsid w:val="002C27BC"/>
    <w:rsid w:val="002C2C15"/>
    <w:rsid w:val="002C3509"/>
    <w:rsid w:val="002C6080"/>
    <w:rsid w:val="002C7520"/>
    <w:rsid w:val="002C796B"/>
    <w:rsid w:val="002C7C2D"/>
    <w:rsid w:val="002D0B8E"/>
    <w:rsid w:val="002D113D"/>
    <w:rsid w:val="002D3161"/>
    <w:rsid w:val="002D5876"/>
    <w:rsid w:val="002D5916"/>
    <w:rsid w:val="002E00B8"/>
    <w:rsid w:val="002E6B0E"/>
    <w:rsid w:val="002F28B0"/>
    <w:rsid w:val="002F483A"/>
    <w:rsid w:val="002F6B7A"/>
    <w:rsid w:val="002F76A1"/>
    <w:rsid w:val="00300637"/>
    <w:rsid w:val="003008A3"/>
    <w:rsid w:val="003021FB"/>
    <w:rsid w:val="00304BDF"/>
    <w:rsid w:val="00311C3A"/>
    <w:rsid w:val="003130EE"/>
    <w:rsid w:val="00315B56"/>
    <w:rsid w:val="0031697A"/>
    <w:rsid w:val="00317362"/>
    <w:rsid w:val="00320337"/>
    <w:rsid w:val="00320ED2"/>
    <w:rsid w:val="00321512"/>
    <w:rsid w:val="00323025"/>
    <w:rsid w:val="00323F49"/>
    <w:rsid w:val="00324EEE"/>
    <w:rsid w:val="0033449C"/>
    <w:rsid w:val="00334E7D"/>
    <w:rsid w:val="00335702"/>
    <w:rsid w:val="003362A3"/>
    <w:rsid w:val="00336A80"/>
    <w:rsid w:val="00344809"/>
    <w:rsid w:val="0034643B"/>
    <w:rsid w:val="00350A6B"/>
    <w:rsid w:val="00350EB9"/>
    <w:rsid w:val="003515BF"/>
    <w:rsid w:val="00351A1C"/>
    <w:rsid w:val="00351F2C"/>
    <w:rsid w:val="003539E1"/>
    <w:rsid w:val="00354C3E"/>
    <w:rsid w:val="0035598C"/>
    <w:rsid w:val="00356E53"/>
    <w:rsid w:val="00357339"/>
    <w:rsid w:val="00361519"/>
    <w:rsid w:val="003620BC"/>
    <w:rsid w:val="00363067"/>
    <w:rsid w:val="00367A80"/>
    <w:rsid w:val="0037260D"/>
    <w:rsid w:val="00372AB1"/>
    <w:rsid w:val="00380417"/>
    <w:rsid w:val="00380FDD"/>
    <w:rsid w:val="00381BF5"/>
    <w:rsid w:val="00382954"/>
    <w:rsid w:val="00382F95"/>
    <w:rsid w:val="00384E61"/>
    <w:rsid w:val="003916DC"/>
    <w:rsid w:val="00392233"/>
    <w:rsid w:val="0039384A"/>
    <w:rsid w:val="00394275"/>
    <w:rsid w:val="0039570F"/>
    <w:rsid w:val="00396DF5"/>
    <w:rsid w:val="00397448"/>
    <w:rsid w:val="003A28B9"/>
    <w:rsid w:val="003A3B0B"/>
    <w:rsid w:val="003A3EEF"/>
    <w:rsid w:val="003A63CD"/>
    <w:rsid w:val="003A6B50"/>
    <w:rsid w:val="003B1A32"/>
    <w:rsid w:val="003B437A"/>
    <w:rsid w:val="003B7A18"/>
    <w:rsid w:val="003C0A24"/>
    <w:rsid w:val="003C0C2E"/>
    <w:rsid w:val="003C22C5"/>
    <w:rsid w:val="003C3889"/>
    <w:rsid w:val="003C54E8"/>
    <w:rsid w:val="003D0948"/>
    <w:rsid w:val="003D140D"/>
    <w:rsid w:val="003D179C"/>
    <w:rsid w:val="003D4B6D"/>
    <w:rsid w:val="003D5067"/>
    <w:rsid w:val="003D71C1"/>
    <w:rsid w:val="003E165D"/>
    <w:rsid w:val="003E2B75"/>
    <w:rsid w:val="003E2FCE"/>
    <w:rsid w:val="003E3DF0"/>
    <w:rsid w:val="003E7412"/>
    <w:rsid w:val="003E7F67"/>
    <w:rsid w:val="003F06A0"/>
    <w:rsid w:val="003F14E9"/>
    <w:rsid w:val="003F21CF"/>
    <w:rsid w:val="003F32FA"/>
    <w:rsid w:val="003F4D6C"/>
    <w:rsid w:val="003F522A"/>
    <w:rsid w:val="004018BA"/>
    <w:rsid w:val="004030AB"/>
    <w:rsid w:val="0040314B"/>
    <w:rsid w:val="00404496"/>
    <w:rsid w:val="0040508C"/>
    <w:rsid w:val="004057E3"/>
    <w:rsid w:val="004057E7"/>
    <w:rsid w:val="00411FB9"/>
    <w:rsid w:val="004211F7"/>
    <w:rsid w:val="004236FD"/>
    <w:rsid w:val="00427F49"/>
    <w:rsid w:val="004354BF"/>
    <w:rsid w:val="00440BAF"/>
    <w:rsid w:val="00440FA7"/>
    <w:rsid w:val="00441A0D"/>
    <w:rsid w:val="00442C4E"/>
    <w:rsid w:val="00446DE1"/>
    <w:rsid w:val="00450D7A"/>
    <w:rsid w:val="00453C16"/>
    <w:rsid w:val="00456C30"/>
    <w:rsid w:val="00457302"/>
    <w:rsid w:val="00457747"/>
    <w:rsid w:val="00460ABB"/>
    <w:rsid w:val="00460DD9"/>
    <w:rsid w:val="004626C6"/>
    <w:rsid w:val="00465389"/>
    <w:rsid w:val="004658ED"/>
    <w:rsid w:val="00467198"/>
    <w:rsid w:val="00470B94"/>
    <w:rsid w:val="004725A0"/>
    <w:rsid w:val="004725B1"/>
    <w:rsid w:val="00474EEF"/>
    <w:rsid w:val="00475E2C"/>
    <w:rsid w:val="00476EE8"/>
    <w:rsid w:val="004774A5"/>
    <w:rsid w:val="0048733A"/>
    <w:rsid w:val="00491172"/>
    <w:rsid w:val="00493542"/>
    <w:rsid w:val="00495E2E"/>
    <w:rsid w:val="00496A58"/>
    <w:rsid w:val="004A0301"/>
    <w:rsid w:val="004A26E1"/>
    <w:rsid w:val="004B1506"/>
    <w:rsid w:val="004B2B06"/>
    <w:rsid w:val="004B60EF"/>
    <w:rsid w:val="004B7CF6"/>
    <w:rsid w:val="004C14AD"/>
    <w:rsid w:val="004C1CD3"/>
    <w:rsid w:val="004C38D5"/>
    <w:rsid w:val="004C3A82"/>
    <w:rsid w:val="004C3A9D"/>
    <w:rsid w:val="004C6BEA"/>
    <w:rsid w:val="004C7149"/>
    <w:rsid w:val="004D201B"/>
    <w:rsid w:val="004D6156"/>
    <w:rsid w:val="004D64EF"/>
    <w:rsid w:val="004D6C8C"/>
    <w:rsid w:val="004E2106"/>
    <w:rsid w:val="004E3160"/>
    <w:rsid w:val="004F2C2A"/>
    <w:rsid w:val="004F2EB5"/>
    <w:rsid w:val="004F5C39"/>
    <w:rsid w:val="004F6829"/>
    <w:rsid w:val="00501346"/>
    <w:rsid w:val="005024F3"/>
    <w:rsid w:val="005031B9"/>
    <w:rsid w:val="00503963"/>
    <w:rsid w:val="00504946"/>
    <w:rsid w:val="00505975"/>
    <w:rsid w:val="00505F19"/>
    <w:rsid w:val="005101CF"/>
    <w:rsid w:val="005138DD"/>
    <w:rsid w:val="00520DA8"/>
    <w:rsid w:val="00524CEB"/>
    <w:rsid w:val="0052615A"/>
    <w:rsid w:val="00527EC3"/>
    <w:rsid w:val="00527EDF"/>
    <w:rsid w:val="0053436F"/>
    <w:rsid w:val="005359D3"/>
    <w:rsid w:val="0054194A"/>
    <w:rsid w:val="00541F2E"/>
    <w:rsid w:val="00546A66"/>
    <w:rsid w:val="00553BC2"/>
    <w:rsid w:val="00554ECB"/>
    <w:rsid w:val="0055565F"/>
    <w:rsid w:val="005621B0"/>
    <w:rsid w:val="00563E87"/>
    <w:rsid w:val="00564B9F"/>
    <w:rsid w:val="00565094"/>
    <w:rsid w:val="00566611"/>
    <w:rsid w:val="0057382B"/>
    <w:rsid w:val="00575630"/>
    <w:rsid w:val="00575F27"/>
    <w:rsid w:val="00580293"/>
    <w:rsid w:val="00580B42"/>
    <w:rsid w:val="00582E63"/>
    <w:rsid w:val="00584465"/>
    <w:rsid w:val="00586113"/>
    <w:rsid w:val="0058645E"/>
    <w:rsid w:val="00595857"/>
    <w:rsid w:val="00595BDA"/>
    <w:rsid w:val="0059694C"/>
    <w:rsid w:val="00596C65"/>
    <w:rsid w:val="005A05D7"/>
    <w:rsid w:val="005A1131"/>
    <w:rsid w:val="005A529B"/>
    <w:rsid w:val="005B4C72"/>
    <w:rsid w:val="005C0089"/>
    <w:rsid w:val="005C0236"/>
    <w:rsid w:val="005C0CCD"/>
    <w:rsid w:val="005C4BA1"/>
    <w:rsid w:val="005C5909"/>
    <w:rsid w:val="005D1A77"/>
    <w:rsid w:val="005D76CF"/>
    <w:rsid w:val="005F10A9"/>
    <w:rsid w:val="005F2144"/>
    <w:rsid w:val="005F5699"/>
    <w:rsid w:val="0060153C"/>
    <w:rsid w:val="00601600"/>
    <w:rsid w:val="006019C6"/>
    <w:rsid w:val="006027AD"/>
    <w:rsid w:val="00607286"/>
    <w:rsid w:val="006109F1"/>
    <w:rsid w:val="00610E0C"/>
    <w:rsid w:val="00612A09"/>
    <w:rsid w:val="0061401F"/>
    <w:rsid w:val="00615257"/>
    <w:rsid w:val="00620FFB"/>
    <w:rsid w:val="0062309A"/>
    <w:rsid w:val="00623FD9"/>
    <w:rsid w:val="006267E6"/>
    <w:rsid w:val="00630637"/>
    <w:rsid w:val="00632563"/>
    <w:rsid w:val="0063404B"/>
    <w:rsid w:val="006379E6"/>
    <w:rsid w:val="00641395"/>
    <w:rsid w:val="006436EA"/>
    <w:rsid w:val="00643F0B"/>
    <w:rsid w:val="00644DDF"/>
    <w:rsid w:val="00647659"/>
    <w:rsid w:val="0065204B"/>
    <w:rsid w:val="00652E62"/>
    <w:rsid w:val="00654A69"/>
    <w:rsid w:val="00656B04"/>
    <w:rsid w:val="00656DC1"/>
    <w:rsid w:val="00657CA9"/>
    <w:rsid w:val="00663B08"/>
    <w:rsid w:val="00665A5D"/>
    <w:rsid w:val="00665FD1"/>
    <w:rsid w:val="00667655"/>
    <w:rsid w:val="00670611"/>
    <w:rsid w:val="00676900"/>
    <w:rsid w:val="00676B2F"/>
    <w:rsid w:val="00677F26"/>
    <w:rsid w:val="0068160B"/>
    <w:rsid w:val="006905B2"/>
    <w:rsid w:val="006934AB"/>
    <w:rsid w:val="006937A4"/>
    <w:rsid w:val="00695691"/>
    <w:rsid w:val="006972A3"/>
    <w:rsid w:val="006A0BC6"/>
    <w:rsid w:val="006A2244"/>
    <w:rsid w:val="006A2D2A"/>
    <w:rsid w:val="006A3C86"/>
    <w:rsid w:val="006B2F2A"/>
    <w:rsid w:val="006B4A75"/>
    <w:rsid w:val="006C205B"/>
    <w:rsid w:val="006C45C5"/>
    <w:rsid w:val="006C46DE"/>
    <w:rsid w:val="006C6216"/>
    <w:rsid w:val="006C6830"/>
    <w:rsid w:val="006C6DBC"/>
    <w:rsid w:val="006D2117"/>
    <w:rsid w:val="006D2D93"/>
    <w:rsid w:val="006D33C5"/>
    <w:rsid w:val="006D4701"/>
    <w:rsid w:val="006E3933"/>
    <w:rsid w:val="006E4EE2"/>
    <w:rsid w:val="006E5A7F"/>
    <w:rsid w:val="006F0ED8"/>
    <w:rsid w:val="006F105C"/>
    <w:rsid w:val="006F3686"/>
    <w:rsid w:val="006F4578"/>
    <w:rsid w:val="006F64F7"/>
    <w:rsid w:val="006F7B5F"/>
    <w:rsid w:val="00700C10"/>
    <w:rsid w:val="0070501E"/>
    <w:rsid w:val="00707F16"/>
    <w:rsid w:val="007100D8"/>
    <w:rsid w:val="00710A6E"/>
    <w:rsid w:val="00711146"/>
    <w:rsid w:val="00711A00"/>
    <w:rsid w:val="00711B1D"/>
    <w:rsid w:val="00715F2F"/>
    <w:rsid w:val="007241E0"/>
    <w:rsid w:val="00726C61"/>
    <w:rsid w:val="00731485"/>
    <w:rsid w:val="00732C02"/>
    <w:rsid w:val="0073479A"/>
    <w:rsid w:val="0073780B"/>
    <w:rsid w:val="007422A1"/>
    <w:rsid w:val="007459E3"/>
    <w:rsid w:val="00746E75"/>
    <w:rsid w:val="00752D19"/>
    <w:rsid w:val="00752F2C"/>
    <w:rsid w:val="0075522B"/>
    <w:rsid w:val="007554ED"/>
    <w:rsid w:val="0075656D"/>
    <w:rsid w:val="007573CF"/>
    <w:rsid w:val="00760523"/>
    <w:rsid w:val="007610B5"/>
    <w:rsid w:val="00762ECC"/>
    <w:rsid w:val="007662D4"/>
    <w:rsid w:val="00766B64"/>
    <w:rsid w:val="007674B1"/>
    <w:rsid w:val="00771C73"/>
    <w:rsid w:val="00774855"/>
    <w:rsid w:val="00774BEC"/>
    <w:rsid w:val="00780CC6"/>
    <w:rsid w:val="00784056"/>
    <w:rsid w:val="00790DA3"/>
    <w:rsid w:val="00791DC1"/>
    <w:rsid w:val="00793E68"/>
    <w:rsid w:val="007957BD"/>
    <w:rsid w:val="007961F8"/>
    <w:rsid w:val="007977C6"/>
    <w:rsid w:val="00797DC0"/>
    <w:rsid w:val="007A2289"/>
    <w:rsid w:val="007A646F"/>
    <w:rsid w:val="007B0734"/>
    <w:rsid w:val="007B6506"/>
    <w:rsid w:val="007B68FB"/>
    <w:rsid w:val="007C06AB"/>
    <w:rsid w:val="007C0E70"/>
    <w:rsid w:val="007C2B68"/>
    <w:rsid w:val="007C5351"/>
    <w:rsid w:val="007C5D36"/>
    <w:rsid w:val="007C76EA"/>
    <w:rsid w:val="007C7D9C"/>
    <w:rsid w:val="007D2A8A"/>
    <w:rsid w:val="007D37E4"/>
    <w:rsid w:val="007D3DD3"/>
    <w:rsid w:val="007D601F"/>
    <w:rsid w:val="007D65CF"/>
    <w:rsid w:val="007D7BEB"/>
    <w:rsid w:val="007E0A08"/>
    <w:rsid w:val="007E0BC6"/>
    <w:rsid w:val="007E6374"/>
    <w:rsid w:val="007E644A"/>
    <w:rsid w:val="007E6B58"/>
    <w:rsid w:val="007E6FFD"/>
    <w:rsid w:val="007F1BB8"/>
    <w:rsid w:val="007F5A51"/>
    <w:rsid w:val="00803A26"/>
    <w:rsid w:val="0080520F"/>
    <w:rsid w:val="00806856"/>
    <w:rsid w:val="008129CF"/>
    <w:rsid w:val="0081407F"/>
    <w:rsid w:val="00816370"/>
    <w:rsid w:val="008179CD"/>
    <w:rsid w:val="00820E05"/>
    <w:rsid w:val="0082102D"/>
    <w:rsid w:val="00823280"/>
    <w:rsid w:val="008235C4"/>
    <w:rsid w:val="00831E96"/>
    <w:rsid w:val="008335E8"/>
    <w:rsid w:val="00837E6E"/>
    <w:rsid w:val="00842474"/>
    <w:rsid w:val="0084644A"/>
    <w:rsid w:val="00846AD7"/>
    <w:rsid w:val="008514BC"/>
    <w:rsid w:val="008543F0"/>
    <w:rsid w:val="008610A4"/>
    <w:rsid w:val="008632C3"/>
    <w:rsid w:val="00863390"/>
    <w:rsid w:val="00864F15"/>
    <w:rsid w:val="00867C22"/>
    <w:rsid w:val="00867FE1"/>
    <w:rsid w:val="008725FD"/>
    <w:rsid w:val="0087262C"/>
    <w:rsid w:val="0087569A"/>
    <w:rsid w:val="0087587B"/>
    <w:rsid w:val="00876EBF"/>
    <w:rsid w:val="00877120"/>
    <w:rsid w:val="0088139B"/>
    <w:rsid w:val="00881AD2"/>
    <w:rsid w:val="0088768D"/>
    <w:rsid w:val="00887E7E"/>
    <w:rsid w:val="00890E10"/>
    <w:rsid w:val="00893782"/>
    <w:rsid w:val="008A0211"/>
    <w:rsid w:val="008A1767"/>
    <w:rsid w:val="008A1833"/>
    <w:rsid w:val="008A438F"/>
    <w:rsid w:val="008A59E4"/>
    <w:rsid w:val="008A6531"/>
    <w:rsid w:val="008B09DC"/>
    <w:rsid w:val="008B4B68"/>
    <w:rsid w:val="008B5748"/>
    <w:rsid w:val="008C168A"/>
    <w:rsid w:val="008C2107"/>
    <w:rsid w:val="008C3BEA"/>
    <w:rsid w:val="008C5BAE"/>
    <w:rsid w:val="008C6D40"/>
    <w:rsid w:val="008D0E86"/>
    <w:rsid w:val="008D4E23"/>
    <w:rsid w:val="008D5D47"/>
    <w:rsid w:val="008D64B7"/>
    <w:rsid w:val="008D7927"/>
    <w:rsid w:val="008E1564"/>
    <w:rsid w:val="008E3C7D"/>
    <w:rsid w:val="008E5D4C"/>
    <w:rsid w:val="008E67A6"/>
    <w:rsid w:val="008F0CC5"/>
    <w:rsid w:val="00900C30"/>
    <w:rsid w:val="00900EA2"/>
    <w:rsid w:val="00901DE4"/>
    <w:rsid w:val="00911BFF"/>
    <w:rsid w:val="00913AAC"/>
    <w:rsid w:val="00914988"/>
    <w:rsid w:val="00916315"/>
    <w:rsid w:val="00916419"/>
    <w:rsid w:val="00920912"/>
    <w:rsid w:val="00921084"/>
    <w:rsid w:val="00923AD2"/>
    <w:rsid w:val="0092569B"/>
    <w:rsid w:val="00931326"/>
    <w:rsid w:val="009343A8"/>
    <w:rsid w:val="0093731D"/>
    <w:rsid w:val="00940DF0"/>
    <w:rsid w:val="009422F0"/>
    <w:rsid w:val="0094594B"/>
    <w:rsid w:val="00947688"/>
    <w:rsid w:val="009504ED"/>
    <w:rsid w:val="009511E7"/>
    <w:rsid w:val="00951980"/>
    <w:rsid w:val="0095525D"/>
    <w:rsid w:val="00956B9A"/>
    <w:rsid w:val="00962249"/>
    <w:rsid w:val="00962CB8"/>
    <w:rsid w:val="00962E5D"/>
    <w:rsid w:val="00964440"/>
    <w:rsid w:val="009706F2"/>
    <w:rsid w:val="0097072B"/>
    <w:rsid w:val="00971D24"/>
    <w:rsid w:val="00971E73"/>
    <w:rsid w:val="00973144"/>
    <w:rsid w:val="0097361D"/>
    <w:rsid w:val="009751F8"/>
    <w:rsid w:val="009803AE"/>
    <w:rsid w:val="00981A5C"/>
    <w:rsid w:val="00981B89"/>
    <w:rsid w:val="00981F2F"/>
    <w:rsid w:val="00982262"/>
    <w:rsid w:val="00982404"/>
    <w:rsid w:val="009845D0"/>
    <w:rsid w:val="00985001"/>
    <w:rsid w:val="009850E3"/>
    <w:rsid w:val="00992423"/>
    <w:rsid w:val="009930F9"/>
    <w:rsid w:val="009970A5"/>
    <w:rsid w:val="00997CC7"/>
    <w:rsid w:val="009A121E"/>
    <w:rsid w:val="009A1953"/>
    <w:rsid w:val="009A4893"/>
    <w:rsid w:val="009A5E29"/>
    <w:rsid w:val="009A739F"/>
    <w:rsid w:val="009B03DC"/>
    <w:rsid w:val="009B1767"/>
    <w:rsid w:val="009B2F9D"/>
    <w:rsid w:val="009B4877"/>
    <w:rsid w:val="009B5212"/>
    <w:rsid w:val="009C1C9B"/>
    <w:rsid w:val="009C3E64"/>
    <w:rsid w:val="009D07AD"/>
    <w:rsid w:val="009D26A9"/>
    <w:rsid w:val="009D39B1"/>
    <w:rsid w:val="009D3F95"/>
    <w:rsid w:val="009D50D9"/>
    <w:rsid w:val="009D51FE"/>
    <w:rsid w:val="009D7E8F"/>
    <w:rsid w:val="009E377E"/>
    <w:rsid w:val="009F1543"/>
    <w:rsid w:val="00A00136"/>
    <w:rsid w:val="00A05278"/>
    <w:rsid w:val="00A05D29"/>
    <w:rsid w:val="00A073BF"/>
    <w:rsid w:val="00A12539"/>
    <w:rsid w:val="00A12F8C"/>
    <w:rsid w:val="00A13F90"/>
    <w:rsid w:val="00A170C7"/>
    <w:rsid w:val="00A21DC9"/>
    <w:rsid w:val="00A23EEB"/>
    <w:rsid w:val="00A255A4"/>
    <w:rsid w:val="00A26071"/>
    <w:rsid w:val="00A265E8"/>
    <w:rsid w:val="00A26EB6"/>
    <w:rsid w:val="00A27529"/>
    <w:rsid w:val="00A303A0"/>
    <w:rsid w:val="00A46567"/>
    <w:rsid w:val="00A501AA"/>
    <w:rsid w:val="00A51268"/>
    <w:rsid w:val="00A521BC"/>
    <w:rsid w:val="00A556F5"/>
    <w:rsid w:val="00A5677A"/>
    <w:rsid w:val="00A61BDF"/>
    <w:rsid w:val="00A63367"/>
    <w:rsid w:val="00A6664D"/>
    <w:rsid w:val="00A70803"/>
    <w:rsid w:val="00A712EC"/>
    <w:rsid w:val="00A725D0"/>
    <w:rsid w:val="00A80DE5"/>
    <w:rsid w:val="00A82C52"/>
    <w:rsid w:val="00A835CA"/>
    <w:rsid w:val="00A83C1B"/>
    <w:rsid w:val="00A84ACE"/>
    <w:rsid w:val="00A87F92"/>
    <w:rsid w:val="00A91ACC"/>
    <w:rsid w:val="00A93FDD"/>
    <w:rsid w:val="00A94950"/>
    <w:rsid w:val="00A9530C"/>
    <w:rsid w:val="00AA09CE"/>
    <w:rsid w:val="00AA5AEF"/>
    <w:rsid w:val="00AA77BC"/>
    <w:rsid w:val="00AB2686"/>
    <w:rsid w:val="00AB3B23"/>
    <w:rsid w:val="00AB49AA"/>
    <w:rsid w:val="00AB5D49"/>
    <w:rsid w:val="00AB5EE6"/>
    <w:rsid w:val="00AC0C86"/>
    <w:rsid w:val="00AC1664"/>
    <w:rsid w:val="00AC1A8D"/>
    <w:rsid w:val="00AC35B8"/>
    <w:rsid w:val="00AC4FCC"/>
    <w:rsid w:val="00AC5F1D"/>
    <w:rsid w:val="00AC7A0B"/>
    <w:rsid w:val="00AD2699"/>
    <w:rsid w:val="00AD675A"/>
    <w:rsid w:val="00AE1342"/>
    <w:rsid w:val="00AE2E48"/>
    <w:rsid w:val="00AE4672"/>
    <w:rsid w:val="00AE47BB"/>
    <w:rsid w:val="00AE58C2"/>
    <w:rsid w:val="00AE630D"/>
    <w:rsid w:val="00AE64B8"/>
    <w:rsid w:val="00AE6F1A"/>
    <w:rsid w:val="00AE7046"/>
    <w:rsid w:val="00AF5EFF"/>
    <w:rsid w:val="00B00D07"/>
    <w:rsid w:val="00B03760"/>
    <w:rsid w:val="00B03DBA"/>
    <w:rsid w:val="00B10FE4"/>
    <w:rsid w:val="00B14BC0"/>
    <w:rsid w:val="00B20EF7"/>
    <w:rsid w:val="00B24AD5"/>
    <w:rsid w:val="00B25129"/>
    <w:rsid w:val="00B2525C"/>
    <w:rsid w:val="00B322E9"/>
    <w:rsid w:val="00B3307A"/>
    <w:rsid w:val="00B43118"/>
    <w:rsid w:val="00B46E58"/>
    <w:rsid w:val="00B47D27"/>
    <w:rsid w:val="00B5148D"/>
    <w:rsid w:val="00B519EB"/>
    <w:rsid w:val="00B51CCF"/>
    <w:rsid w:val="00B52403"/>
    <w:rsid w:val="00B52508"/>
    <w:rsid w:val="00B52746"/>
    <w:rsid w:val="00B53E33"/>
    <w:rsid w:val="00B5562E"/>
    <w:rsid w:val="00B55CA3"/>
    <w:rsid w:val="00B5744E"/>
    <w:rsid w:val="00B576B1"/>
    <w:rsid w:val="00B57A75"/>
    <w:rsid w:val="00B611B9"/>
    <w:rsid w:val="00B67184"/>
    <w:rsid w:val="00B67E04"/>
    <w:rsid w:val="00B73953"/>
    <w:rsid w:val="00B7430E"/>
    <w:rsid w:val="00B75A02"/>
    <w:rsid w:val="00B75AAD"/>
    <w:rsid w:val="00B82D4B"/>
    <w:rsid w:val="00B82F79"/>
    <w:rsid w:val="00B84C13"/>
    <w:rsid w:val="00B85642"/>
    <w:rsid w:val="00B92AC8"/>
    <w:rsid w:val="00B92CA5"/>
    <w:rsid w:val="00B960FA"/>
    <w:rsid w:val="00BA184E"/>
    <w:rsid w:val="00BA3AB4"/>
    <w:rsid w:val="00BA5549"/>
    <w:rsid w:val="00BA6846"/>
    <w:rsid w:val="00BB26F0"/>
    <w:rsid w:val="00BB2CB7"/>
    <w:rsid w:val="00BC43AB"/>
    <w:rsid w:val="00BC5439"/>
    <w:rsid w:val="00BC6BB6"/>
    <w:rsid w:val="00BC730A"/>
    <w:rsid w:val="00BD1693"/>
    <w:rsid w:val="00BD3ADA"/>
    <w:rsid w:val="00BD6D27"/>
    <w:rsid w:val="00BE2894"/>
    <w:rsid w:val="00BF0161"/>
    <w:rsid w:val="00BF0963"/>
    <w:rsid w:val="00BF437C"/>
    <w:rsid w:val="00BF51F0"/>
    <w:rsid w:val="00BF5203"/>
    <w:rsid w:val="00BF6551"/>
    <w:rsid w:val="00BF6C68"/>
    <w:rsid w:val="00BF7A6A"/>
    <w:rsid w:val="00C045FB"/>
    <w:rsid w:val="00C06881"/>
    <w:rsid w:val="00C071F9"/>
    <w:rsid w:val="00C12164"/>
    <w:rsid w:val="00C1220F"/>
    <w:rsid w:val="00C13B9C"/>
    <w:rsid w:val="00C14249"/>
    <w:rsid w:val="00C1482B"/>
    <w:rsid w:val="00C15624"/>
    <w:rsid w:val="00C17046"/>
    <w:rsid w:val="00C17B57"/>
    <w:rsid w:val="00C2022B"/>
    <w:rsid w:val="00C236F2"/>
    <w:rsid w:val="00C2434F"/>
    <w:rsid w:val="00C25444"/>
    <w:rsid w:val="00C26EEF"/>
    <w:rsid w:val="00C27E00"/>
    <w:rsid w:val="00C3110F"/>
    <w:rsid w:val="00C31EDF"/>
    <w:rsid w:val="00C35C90"/>
    <w:rsid w:val="00C36102"/>
    <w:rsid w:val="00C36A71"/>
    <w:rsid w:val="00C37DA4"/>
    <w:rsid w:val="00C40DAB"/>
    <w:rsid w:val="00C41DF7"/>
    <w:rsid w:val="00C46F40"/>
    <w:rsid w:val="00C50588"/>
    <w:rsid w:val="00C51D32"/>
    <w:rsid w:val="00C52CB0"/>
    <w:rsid w:val="00C53BF0"/>
    <w:rsid w:val="00C55BC4"/>
    <w:rsid w:val="00C57D62"/>
    <w:rsid w:val="00C61976"/>
    <w:rsid w:val="00C62445"/>
    <w:rsid w:val="00C67FC0"/>
    <w:rsid w:val="00C7158A"/>
    <w:rsid w:val="00C73F8F"/>
    <w:rsid w:val="00C75805"/>
    <w:rsid w:val="00C77006"/>
    <w:rsid w:val="00C840AC"/>
    <w:rsid w:val="00C86E41"/>
    <w:rsid w:val="00C91899"/>
    <w:rsid w:val="00C924D6"/>
    <w:rsid w:val="00C966BE"/>
    <w:rsid w:val="00C97678"/>
    <w:rsid w:val="00CA321F"/>
    <w:rsid w:val="00CA5823"/>
    <w:rsid w:val="00CA59F8"/>
    <w:rsid w:val="00CA6949"/>
    <w:rsid w:val="00CB1510"/>
    <w:rsid w:val="00CB1759"/>
    <w:rsid w:val="00CB1C00"/>
    <w:rsid w:val="00CB593D"/>
    <w:rsid w:val="00CB62CC"/>
    <w:rsid w:val="00CB753E"/>
    <w:rsid w:val="00CC00CA"/>
    <w:rsid w:val="00CC19EC"/>
    <w:rsid w:val="00CC1BD1"/>
    <w:rsid w:val="00CC4063"/>
    <w:rsid w:val="00CC5D3A"/>
    <w:rsid w:val="00CC697E"/>
    <w:rsid w:val="00CD04C6"/>
    <w:rsid w:val="00CD1251"/>
    <w:rsid w:val="00CD2F7E"/>
    <w:rsid w:val="00CD3CA4"/>
    <w:rsid w:val="00CD6C7F"/>
    <w:rsid w:val="00CD779A"/>
    <w:rsid w:val="00CE2A38"/>
    <w:rsid w:val="00CE430B"/>
    <w:rsid w:val="00CE4E3E"/>
    <w:rsid w:val="00CF1A81"/>
    <w:rsid w:val="00CF1F84"/>
    <w:rsid w:val="00D003AC"/>
    <w:rsid w:val="00D012ED"/>
    <w:rsid w:val="00D01930"/>
    <w:rsid w:val="00D04D7E"/>
    <w:rsid w:val="00D05A1B"/>
    <w:rsid w:val="00D070BF"/>
    <w:rsid w:val="00D11932"/>
    <w:rsid w:val="00D13FAC"/>
    <w:rsid w:val="00D1404C"/>
    <w:rsid w:val="00D15208"/>
    <w:rsid w:val="00D16954"/>
    <w:rsid w:val="00D17DC7"/>
    <w:rsid w:val="00D20C72"/>
    <w:rsid w:val="00D2245D"/>
    <w:rsid w:val="00D25EBC"/>
    <w:rsid w:val="00D30DB4"/>
    <w:rsid w:val="00D31D8A"/>
    <w:rsid w:val="00D31DD1"/>
    <w:rsid w:val="00D34562"/>
    <w:rsid w:val="00D36677"/>
    <w:rsid w:val="00D402B7"/>
    <w:rsid w:val="00D40F00"/>
    <w:rsid w:val="00D42095"/>
    <w:rsid w:val="00D42633"/>
    <w:rsid w:val="00D42F9C"/>
    <w:rsid w:val="00D45A82"/>
    <w:rsid w:val="00D45D7B"/>
    <w:rsid w:val="00D476F0"/>
    <w:rsid w:val="00D509D1"/>
    <w:rsid w:val="00D52B3D"/>
    <w:rsid w:val="00D60D17"/>
    <w:rsid w:val="00D64D4B"/>
    <w:rsid w:val="00D64FA5"/>
    <w:rsid w:val="00D8277B"/>
    <w:rsid w:val="00D91965"/>
    <w:rsid w:val="00D93740"/>
    <w:rsid w:val="00D93C57"/>
    <w:rsid w:val="00D93CC1"/>
    <w:rsid w:val="00D93E38"/>
    <w:rsid w:val="00D9499C"/>
    <w:rsid w:val="00D95362"/>
    <w:rsid w:val="00D97F8F"/>
    <w:rsid w:val="00DA04CE"/>
    <w:rsid w:val="00DA56D5"/>
    <w:rsid w:val="00DB30A1"/>
    <w:rsid w:val="00DB7C74"/>
    <w:rsid w:val="00DC0BC5"/>
    <w:rsid w:val="00DC45B3"/>
    <w:rsid w:val="00DC4BF5"/>
    <w:rsid w:val="00DC50E5"/>
    <w:rsid w:val="00DD3B1E"/>
    <w:rsid w:val="00DE0451"/>
    <w:rsid w:val="00DE0B75"/>
    <w:rsid w:val="00DE10DB"/>
    <w:rsid w:val="00DE1B37"/>
    <w:rsid w:val="00DE1C97"/>
    <w:rsid w:val="00DE4CD4"/>
    <w:rsid w:val="00DF059D"/>
    <w:rsid w:val="00DF105A"/>
    <w:rsid w:val="00DF2E2E"/>
    <w:rsid w:val="00DF4384"/>
    <w:rsid w:val="00E025A1"/>
    <w:rsid w:val="00E027B1"/>
    <w:rsid w:val="00E02914"/>
    <w:rsid w:val="00E03782"/>
    <w:rsid w:val="00E03DDF"/>
    <w:rsid w:val="00E03EBA"/>
    <w:rsid w:val="00E040C8"/>
    <w:rsid w:val="00E20ABD"/>
    <w:rsid w:val="00E22B96"/>
    <w:rsid w:val="00E23237"/>
    <w:rsid w:val="00E242C0"/>
    <w:rsid w:val="00E3204C"/>
    <w:rsid w:val="00E32415"/>
    <w:rsid w:val="00E32A68"/>
    <w:rsid w:val="00E333F1"/>
    <w:rsid w:val="00E33BE0"/>
    <w:rsid w:val="00E36407"/>
    <w:rsid w:val="00E4047C"/>
    <w:rsid w:val="00E41734"/>
    <w:rsid w:val="00E4408A"/>
    <w:rsid w:val="00E44B88"/>
    <w:rsid w:val="00E45741"/>
    <w:rsid w:val="00E478B2"/>
    <w:rsid w:val="00E518E5"/>
    <w:rsid w:val="00E54259"/>
    <w:rsid w:val="00E54906"/>
    <w:rsid w:val="00E55BBF"/>
    <w:rsid w:val="00E57228"/>
    <w:rsid w:val="00E610EB"/>
    <w:rsid w:val="00E6192D"/>
    <w:rsid w:val="00E61FB5"/>
    <w:rsid w:val="00E64D6F"/>
    <w:rsid w:val="00E66D54"/>
    <w:rsid w:val="00E70991"/>
    <w:rsid w:val="00E721A8"/>
    <w:rsid w:val="00E72924"/>
    <w:rsid w:val="00E72939"/>
    <w:rsid w:val="00E72FF6"/>
    <w:rsid w:val="00E754D4"/>
    <w:rsid w:val="00E7659E"/>
    <w:rsid w:val="00E76A88"/>
    <w:rsid w:val="00E77F09"/>
    <w:rsid w:val="00E83933"/>
    <w:rsid w:val="00E839A8"/>
    <w:rsid w:val="00E8564D"/>
    <w:rsid w:val="00E85816"/>
    <w:rsid w:val="00E8595B"/>
    <w:rsid w:val="00E87943"/>
    <w:rsid w:val="00E97C10"/>
    <w:rsid w:val="00EB50AB"/>
    <w:rsid w:val="00EB76C2"/>
    <w:rsid w:val="00EB7D64"/>
    <w:rsid w:val="00EC1F10"/>
    <w:rsid w:val="00EC2797"/>
    <w:rsid w:val="00ED21D4"/>
    <w:rsid w:val="00ED3200"/>
    <w:rsid w:val="00ED5061"/>
    <w:rsid w:val="00ED64F5"/>
    <w:rsid w:val="00ED673E"/>
    <w:rsid w:val="00EE1182"/>
    <w:rsid w:val="00EE1F08"/>
    <w:rsid w:val="00EE3595"/>
    <w:rsid w:val="00EE43AE"/>
    <w:rsid w:val="00EF3741"/>
    <w:rsid w:val="00EF5C68"/>
    <w:rsid w:val="00F01D7C"/>
    <w:rsid w:val="00F044A5"/>
    <w:rsid w:val="00F07A37"/>
    <w:rsid w:val="00F1027B"/>
    <w:rsid w:val="00F12DE7"/>
    <w:rsid w:val="00F2027A"/>
    <w:rsid w:val="00F21A0D"/>
    <w:rsid w:val="00F24E56"/>
    <w:rsid w:val="00F3137A"/>
    <w:rsid w:val="00F31698"/>
    <w:rsid w:val="00F31EBA"/>
    <w:rsid w:val="00F33604"/>
    <w:rsid w:val="00F363F5"/>
    <w:rsid w:val="00F375E9"/>
    <w:rsid w:val="00F44920"/>
    <w:rsid w:val="00F523F1"/>
    <w:rsid w:val="00F525FE"/>
    <w:rsid w:val="00F52903"/>
    <w:rsid w:val="00F544F2"/>
    <w:rsid w:val="00F556CE"/>
    <w:rsid w:val="00F60DF2"/>
    <w:rsid w:val="00F63558"/>
    <w:rsid w:val="00F73036"/>
    <w:rsid w:val="00F76DA6"/>
    <w:rsid w:val="00F7729B"/>
    <w:rsid w:val="00F77722"/>
    <w:rsid w:val="00F9390F"/>
    <w:rsid w:val="00F93AEF"/>
    <w:rsid w:val="00F953FA"/>
    <w:rsid w:val="00FA10D4"/>
    <w:rsid w:val="00FA3234"/>
    <w:rsid w:val="00FA591B"/>
    <w:rsid w:val="00FA5FF4"/>
    <w:rsid w:val="00FA6012"/>
    <w:rsid w:val="00FB260F"/>
    <w:rsid w:val="00FB31AF"/>
    <w:rsid w:val="00FB5A4D"/>
    <w:rsid w:val="00FB61C4"/>
    <w:rsid w:val="00FB6851"/>
    <w:rsid w:val="00FB6F0C"/>
    <w:rsid w:val="00FC5915"/>
    <w:rsid w:val="00FC6E9A"/>
    <w:rsid w:val="00FC7043"/>
    <w:rsid w:val="00FD1E60"/>
    <w:rsid w:val="00FD25FB"/>
    <w:rsid w:val="00FD464D"/>
    <w:rsid w:val="00FD5518"/>
    <w:rsid w:val="00FD581F"/>
    <w:rsid w:val="00FD728E"/>
    <w:rsid w:val="00FE050C"/>
    <w:rsid w:val="00FE17EF"/>
    <w:rsid w:val="00FE2878"/>
    <w:rsid w:val="00FE3826"/>
    <w:rsid w:val="00FE6B3A"/>
    <w:rsid w:val="00FE77AA"/>
    <w:rsid w:val="00FF00EC"/>
    <w:rsid w:val="00FF1B9D"/>
    <w:rsid w:val="00FF7CE5"/>
    <w:rsid w:val="69C46F2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CAE0F"/>
  <w15:chartTrackingRefBased/>
  <w15:docId w15:val="{E78A6DB4-BBF0-489C-8C06-F974CD2F5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156D0"/>
  </w:style>
  <w:style w:type="paragraph" w:styleId="berschrift1">
    <w:name w:val="heading 1"/>
    <w:basedOn w:val="Standard"/>
    <w:next w:val="Standard"/>
    <w:link w:val="berschrift1Zchn"/>
    <w:qFormat/>
    <w:rsid w:val="00501346"/>
    <w:pPr>
      <w:keepNext/>
      <w:numPr>
        <w:numId w:val="1"/>
      </w:numPr>
      <w:tabs>
        <w:tab w:val="left" w:pos="425"/>
      </w:tabs>
      <w:spacing w:after="120"/>
      <w:outlineLvl w:val="0"/>
    </w:pPr>
    <w:rPr>
      <w:rFonts w:ascii="Helvetica" w:eastAsia="Times New Roman" w:hAnsi="Helvetica"/>
      <w:b/>
      <w:sz w:val="16"/>
    </w:rPr>
  </w:style>
  <w:style w:type="paragraph" w:styleId="berschrift3">
    <w:name w:val="heading 3"/>
    <w:basedOn w:val="Standard"/>
    <w:next w:val="Standard"/>
    <w:link w:val="berschrift3Zchn"/>
    <w:qFormat/>
    <w:rsid w:val="00470B94"/>
    <w:pPr>
      <w:numPr>
        <w:ilvl w:val="2"/>
        <w:numId w:val="1"/>
      </w:numPr>
      <w:spacing w:after="120"/>
      <w:outlineLvl w:val="2"/>
    </w:pPr>
    <w:rPr>
      <w:rFonts w:ascii="Helvetica" w:eastAsia="Times New Roman" w:hAnsi="Helvetica" w:cs="Arial"/>
      <w:bCs/>
      <w:sz w:val="16"/>
      <w:szCs w:val="26"/>
    </w:rPr>
  </w:style>
  <w:style w:type="paragraph" w:styleId="berschrift4">
    <w:name w:val="heading 4"/>
    <w:basedOn w:val="Standard"/>
    <w:next w:val="Standard"/>
    <w:link w:val="berschrift4Zchn"/>
    <w:qFormat/>
    <w:rsid w:val="00470B94"/>
    <w:pPr>
      <w:keepNext/>
      <w:numPr>
        <w:ilvl w:val="3"/>
        <w:numId w:val="1"/>
      </w:numPr>
      <w:spacing w:before="240" w:after="60"/>
      <w:outlineLvl w:val="3"/>
    </w:pPr>
    <w:rPr>
      <w:rFonts w:ascii="Times New Roman" w:eastAsia="Times New Roman" w:hAnsi="Times New Roman"/>
      <w:b/>
      <w:bCs/>
      <w:sz w:val="28"/>
      <w:szCs w:val="28"/>
    </w:rPr>
  </w:style>
  <w:style w:type="paragraph" w:styleId="berschrift5">
    <w:name w:val="heading 5"/>
    <w:basedOn w:val="Standard"/>
    <w:next w:val="Standard"/>
    <w:link w:val="berschrift5Zchn"/>
    <w:qFormat/>
    <w:rsid w:val="00470B94"/>
    <w:pPr>
      <w:numPr>
        <w:ilvl w:val="4"/>
        <w:numId w:val="1"/>
      </w:numPr>
      <w:spacing w:before="240" w:after="60"/>
      <w:outlineLvl w:val="4"/>
    </w:pPr>
    <w:rPr>
      <w:rFonts w:eastAsia="Times New Roman"/>
      <w:b/>
      <w:bCs/>
      <w:i/>
      <w:iCs/>
      <w:sz w:val="26"/>
      <w:szCs w:val="26"/>
    </w:rPr>
  </w:style>
  <w:style w:type="paragraph" w:styleId="berschrift6">
    <w:name w:val="heading 6"/>
    <w:basedOn w:val="Standard"/>
    <w:next w:val="Standard"/>
    <w:link w:val="berschrift6Zchn"/>
    <w:qFormat/>
    <w:rsid w:val="00470B94"/>
    <w:pPr>
      <w:numPr>
        <w:ilvl w:val="5"/>
        <w:numId w:val="1"/>
      </w:numPr>
      <w:spacing w:before="240" w:after="60"/>
      <w:outlineLvl w:val="5"/>
    </w:pPr>
    <w:rPr>
      <w:rFonts w:ascii="Times New Roman" w:eastAsia="Times New Roman" w:hAnsi="Times New Roman"/>
      <w:b/>
      <w:bCs/>
      <w:szCs w:val="22"/>
    </w:rPr>
  </w:style>
  <w:style w:type="paragraph" w:styleId="berschrift7">
    <w:name w:val="heading 7"/>
    <w:basedOn w:val="Standard"/>
    <w:next w:val="Standard"/>
    <w:link w:val="berschrift7Zchn"/>
    <w:qFormat/>
    <w:rsid w:val="00470B94"/>
    <w:pPr>
      <w:numPr>
        <w:ilvl w:val="6"/>
        <w:numId w:val="1"/>
      </w:numPr>
      <w:spacing w:before="240" w:after="60"/>
      <w:outlineLvl w:val="6"/>
    </w:pPr>
    <w:rPr>
      <w:rFonts w:ascii="Times New Roman" w:eastAsia="Times New Roman" w:hAnsi="Times New Roman"/>
      <w:sz w:val="24"/>
      <w:szCs w:val="24"/>
    </w:rPr>
  </w:style>
  <w:style w:type="paragraph" w:styleId="berschrift8">
    <w:name w:val="heading 8"/>
    <w:basedOn w:val="Standard"/>
    <w:next w:val="Standard"/>
    <w:link w:val="berschrift8Zchn"/>
    <w:qFormat/>
    <w:rsid w:val="00470B94"/>
    <w:pPr>
      <w:numPr>
        <w:ilvl w:val="7"/>
        <w:numId w:val="1"/>
      </w:numPr>
      <w:spacing w:before="240" w:after="60"/>
      <w:outlineLvl w:val="7"/>
    </w:pPr>
    <w:rPr>
      <w:rFonts w:ascii="Times New Roman" w:eastAsia="Times New Roman" w:hAnsi="Times New Roman"/>
      <w:i/>
      <w:iCs/>
      <w:sz w:val="24"/>
      <w:szCs w:val="24"/>
    </w:rPr>
  </w:style>
  <w:style w:type="paragraph" w:styleId="berschrift9">
    <w:name w:val="heading 9"/>
    <w:basedOn w:val="Standard"/>
    <w:next w:val="Standard"/>
    <w:link w:val="berschrift9Zchn"/>
    <w:qFormat/>
    <w:rsid w:val="00470B94"/>
    <w:pPr>
      <w:numPr>
        <w:ilvl w:val="8"/>
        <w:numId w:val="1"/>
      </w:numPr>
      <w:spacing w:before="240" w:after="60"/>
      <w:outlineLvl w:val="8"/>
    </w:pPr>
    <w:rPr>
      <w:rFonts w:eastAsia="Times New Roman"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6664D"/>
    <w:pPr>
      <w:tabs>
        <w:tab w:val="center" w:pos="4536"/>
        <w:tab w:val="right" w:pos="9072"/>
      </w:tabs>
    </w:pPr>
  </w:style>
  <w:style w:type="character" w:customStyle="1" w:styleId="KopfzeileZchn">
    <w:name w:val="Kopfzeile Zchn"/>
    <w:basedOn w:val="Absatz-Standardschriftart"/>
    <w:link w:val="Kopfzeile"/>
    <w:uiPriority w:val="99"/>
    <w:rsid w:val="00A6664D"/>
  </w:style>
  <w:style w:type="paragraph" w:styleId="Fuzeile">
    <w:name w:val="footer"/>
    <w:basedOn w:val="Standard"/>
    <w:link w:val="FuzeileZchn"/>
    <w:uiPriority w:val="99"/>
    <w:unhideWhenUsed/>
    <w:rsid w:val="00A6664D"/>
    <w:pPr>
      <w:tabs>
        <w:tab w:val="center" w:pos="4536"/>
        <w:tab w:val="right" w:pos="9072"/>
      </w:tabs>
    </w:pPr>
  </w:style>
  <w:style w:type="character" w:customStyle="1" w:styleId="FuzeileZchn">
    <w:name w:val="Fußzeile Zchn"/>
    <w:basedOn w:val="Absatz-Standardschriftart"/>
    <w:link w:val="Fuzeile"/>
    <w:uiPriority w:val="99"/>
    <w:rsid w:val="00A6664D"/>
  </w:style>
  <w:style w:type="character" w:customStyle="1" w:styleId="berschrift1Zchn">
    <w:name w:val="Überschrift 1 Zchn"/>
    <w:basedOn w:val="Absatz-Standardschriftart"/>
    <w:link w:val="berschrift1"/>
    <w:rsid w:val="00470B94"/>
    <w:rPr>
      <w:rFonts w:ascii="Helvetica" w:eastAsia="Times New Roman" w:hAnsi="Helvetica"/>
      <w:b/>
      <w:sz w:val="16"/>
    </w:rPr>
  </w:style>
  <w:style w:type="character" w:customStyle="1" w:styleId="berschrift3Zchn">
    <w:name w:val="Überschrift 3 Zchn"/>
    <w:basedOn w:val="Absatz-Standardschriftart"/>
    <w:link w:val="berschrift3"/>
    <w:rsid w:val="00470B94"/>
    <w:rPr>
      <w:rFonts w:ascii="Helvetica" w:eastAsia="Times New Roman" w:hAnsi="Helvetica" w:cs="Arial"/>
      <w:bCs/>
      <w:sz w:val="16"/>
      <w:szCs w:val="26"/>
    </w:rPr>
  </w:style>
  <w:style w:type="character" w:customStyle="1" w:styleId="berschrift4Zchn">
    <w:name w:val="Überschrift 4 Zchn"/>
    <w:basedOn w:val="Absatz-Standardschriftart"/>
    <w:link w:val="berschrift4"/>
    <w:rsid w:val="00470B94"/>
    <w:rPr>
      <w:rFonts w:ascii="Times New Roman" w:eastAsia="Times New Roman" w:hAnsi="Times New Roman"/>
      <w:b/>
      <w:bCs/>
      <w:sz w:val="28"/>
      <w:szCs w:val="28"/>
    </w:rPr>
  </w:style>
  <w:style w:type="character" w:customStyle="1" w:styleId="berschrift5Zchn">
    <w:name w:val="Überschrift 5 Zchn"/>
    <w:basedOn w:val="Absatz-Standardschriftart"/>
    <w:link w:val="berschrift5"/>
    <w:rsid w:val="00470B94"/>
    <w:rPr>
      <w:rFonts w:eastAsia="Times New Roman"/>
      <w:b/>
      <w:bCs/>
      <w:i/>
      <w:iCs/>
      <w:sz w:val="26"/>
      <w:szCs w:val="26"/>
    </w:rPr>
  </w:style>
  <w:style w:type="character" w:customStyle="1" w:styleId="berschrift6Zchn">
    <w:name w:val="Überschrift 6 Zchn"/>
    <w:basedOn w:val="Absatz-Standardschriftart"/>
    <w:link w:val="berschrift6"/>
    <w:rsid w:val="00470B94"/>
    <w:rPr>
      <w:rFonts w:ascii="Times New Roman" w:eastAsia="Times New Roman" w:hAnsi="Times New Roman"/>
      <w:b/>
      <w:bCs/>
      <w:szCs w:val="22"/>
    </w:rPr>
  </w:style>
  <w:style w:type="character" w:customStyle="1" w:styleId="berschrift7Zchn">
    <w:name w:val="Überschrift 7 Zchn"/>
    <w:basedOn w:val="Absatz-Standardschriftart"/>
    <w:link w:val="berschrift7"/>
    <w:rsid w:val="00470B94"/>
    <w:rPr>
      <w:rFonts w:ascii="Times New Roman" w:eastAsia="Times New Roman" w:hAnsi="Times New Roman"/>
      <w:sz w:val="24"/>
      <w:szCs w:val="24"/>
    </w:rPr>
  </w:style>
  <w:style w:type="character" w:customStyle="1" w:styleId="berschrift8Zchn">
    <w:name w:val="Überschrift 8 Zchn"/>
    <w:basedOn w:val="Absatz-Standardschriftart"/>
    <w:link w:val="berschrift8"/>
    <w:rsid w:val="00470B94"/>
    <w:rPr>
      <w:rFonts w:ascii="Times New Roman" w:eastAsia="Times New Roman" w:hAnsi="Times New Roman"/>
      <w:i/>
      <w:iCs/>
      <w:sz w:val="24"/>
      <w:szCs w:val="24"/>
    </w:rPr>
  </w:style>
  <w:style w:type="character" w:customStyle="1" w:styleId="berschrift9Zchn">
    <w:name w:val="Überschrift 9 Zchn"/>
    <w:basedOn w:val="Absatz-Standardschriftart"/>
    <w:link w:val="berschrift9"/>
    <w:rsid w:val="00470B94"/>
    <w:rPr>
      <w:rFonts w:eastAsia="Times New Roman" w:cs="Arial"/>
      <w:szCs w:val="22"/>
    </w:rPr>
  </w:style>
  <w:style w:type="paragraph" w:styleId="Listenabsatz">
    <w:name w:val="List Paragraph"/>
    <w:basedOn w:val="Standard"/>
    <w:uiPriority w:val="34"/>
    <w:qFormat/>
    <w:rsid w:val="00470B94"/>
    <w:pPr>
      <w:ind w:left="720"/>
      <w:contextualSpacing/>
    </w:pPr>
  </w:style>
  <w:style w:type="character" w:styleId="Kommentarzeichen">
    <w:name w:val="annotation reference"/>
    <w:basedOn w:val="Absatz-Standardschriftart"/>
    <w:unhideWhenUsed/>
    <w:rsid w:val="00C37DA4"/>
    <w:rPr>
      <w:sz w:val="16"/>
      <w:szCs w:val="16"/>
    </w:rPr>
  </w:style>
  <w:style w:type="paragraph" w:styleId="Kommentartext">
    <w:name w:val="annotation text"/>
    <w:basedOn w:val="Standard"/>
    <w:link w:val="KommentartextZchn"/>
    <w:unhideWhenUsed/>
    <w:rsid w:val="00C37DA4"/>
    <w:rPr>
      <w:sz w:val="20"/>
    </w:rPr>
  </w:style>
  <w:style w:type="character" w:customStyle="1" w:styleId="KommentartextZchn">
    <w:name w:val="Kommentartext Zchn"/>
    <w:basedOn w:val="Absatz-Standardschriftart"/>
    <w:link w:val="Kommentartext"/>
    <w:uiPriority w:val="99"/>
    <w:rsid w:val="00C37DA4"/>
    <w:rPr>
      <w:sz w:val="20"/>
    </w:rPr>
  </w:style>
  <w:style w:type="paragraph" w:styleId="Kommentarthema">
    <w:name w:val="annotation subject"/>
    <w:basedOn w:val="Kommentartext"/>
    <w:next w:val="Kommentartext"/>
    <w:link w:val="KommentarthemaZchn"/>
    <w:uiPriority w:val="99"/>
    <w:semiHidden/>
    <w:unhideWhenUsed/>
    <w:rsid w:val="00C37DA4"/>
    <w:rPr>
      <w:b/>
      <w:bCs/>
    </w:rPr>
  </w:style>
  <w:style w:type="character" w:customStyle="1" w:styleId="KommentarthemaZchn">
    <w:name w:val="Kommentarthema Zchn"/>
    <w:basedOn w:val="KommentartextZchn"/>
    <w:link w:val="Kommentarthema"/>
    <w:uiPriority w:val="99"/>
    <w:semiHidden/>
    <w:rsid w:val="00C37DA4"/>
    <w:rPr>
      <w:b/>
      <w:bCs/>
      <w:sz w:val="20"/>
    </w:rPr>
  </w:style>
  <w:style w:type="paragraph" w:styleId="Sprechblasentext">
    <w:name w:val="Balloon Text"/>
    <w:basedOn w:val="Standard"/>
    <w:link w:val="SprechblasentextZchn"/>
    <w:uiPriority w:val="99"/>
    <w:semiHidden/>
    <w:unhideWhenUsed/>
    <w:rsid w:val="00C37DA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37DA4"/>
    <w:rPr>
      <w:rFonts w:ascii="Segoe UI" w:hAnsi="Segoe UI" w:cs="Segoe UI"/>
      <w:sz w:val="18"/>
      <w:szCs w:val="18"/>
    </w:rPr>
  </w:style>
  <w:style w:type="paragraph" w:customStyle="1" w:styleId="Normaltext">
    <w:name w:val="Normaltext"/>
    <w:basedOn w:val="Standard"/>
    <w:rsid w:val="00CC1BD1"/>
    <w:pPr>
      <w:widowControl w:val="0"/>
      <w:spacing w:line="360" w:lineRule="exact"/>
      <w:jc w:val="both"/>
    </w:pPr>
    <w:rPr>
      <w:rFonts w:eastAsia="Times New Roman"/>
      <w:lang w:eastAsia="de-DE"/>
    </w:rPr>
  </w:style>
  <w:style w:type="paragraph" w:styleId="Textkrper">
    <w:name w:val="Body Text"/>
    <w:basedOn w:val="Standard"/>
    <w:link w:val="TextkrperZchn"/>
    <w:uiPriority w:val="99"/>
    <w:unhideWhenUsed/>
    <w:rsid w:val="00E64D6F"/>
    <w:pPr>
      <w:widowControl w:val="0"/>
      <w:spacing w:after="120"/>
    </w:pPr>
    <w:rPr>
      <w:rFonts w:eastAsia="Times New Roman"/>
      <w:lang w:eastAsia="de-DE"/>
    </w:rPr>
  </w:style>
  <w:style w:type="character" w:customStyle="1" w:styleId="TextkrperZchn">
    <w:name w:val="Textkörper Zchn"/>
    <w:basedOn w:val="Absatz-Standardschriftart"/>
    <w:link w:val="Textkrper"/>
    <w:uiPriority w:val="99"/>
    <w:rsid w:val="00E64D6F"/>
    <w:rPr>
      <w:rFonts w:eastAsia="Times New Roman"/>
      <w:lang w:eastAsia="de-DE"/>
    </w:rPr>
  </w:style>
  <w:style w:type="paragraph" w:styleId="berarbeitung">
    <w:name w:val="Revision"/>
    <w:hidden/>
    <w:uiPriority w:val="99"/>
    <w:semiHidden/>
    <w:rsid w:val="003C0C2E"/>
  </w:style>
  <w:style w:type="character" w:styleId="Hyperlink">
    <w:name w:val="Hyperlink"/>
    <w:basedOn w:val="Absatz-Standardschriftart"/>
    <w:uiPriority w:val="99"/>
    <w:unhideWhenUsed/>
    <w:rsid w:val="0023498B"/>
    <w:rPr>
      <w:color w:val="0000FF"/>
      <w:u w:val="single"/>
    </w:rPr>
  </w:style>
  <w:style w:type="numbering" w:customStyle="1" w:styleId="OKRVListenebenen">
    <w:name w:val="OKR_V_Listenebenen"/>
    <w:basedOn w:val="KeineListe"/>
    <w:uiPriority w:val="99"/>
    <w:rsid w:val="0088768D"/>
    <w:pPr>
      <w:numPr>
        <w:numId w:val="17"/>
      </w:numPr>
    </w:pPr>
  </w:style>
  <w:style w:type="paragraph" w:customStyle="1" w:styleId="OKRV003AbschnittA">
    <w:name w:val="OKR_V003_Abschnitt_A"/>
    <w:qFormat/>
    <w:rsid w:val="0088768D"/>
    <w:pPr>
      <w:keepNext/>
      <w:numPr>
        <w:numId w:val="17"/>
      </w:numPr>
      <w:tabs>
        <w:tab w:val="clear" w:pos="851"/>
      </w:tabs>
      <w:spacing w:before="240" w:after="120" w:line="360" w:lineRule="exact"/>
      <w:ind w:left="0" w:firstLine="0"/>
      <w:outlineLvl w:val="0"/>
    </w:pPr>
    <w:rPr>
      <w:rFonts w:ascii="Cambria" w:hAnsi="Cambria" w:cs="Arial"/>
      <w:b/>
      <w:sz w:val="24"/>
    </w:rPr>
  </w:style>
  <w:style w:type="paragraph" w:customStyle="1" w:styleId="OKRV020berschrift1">
    <w:name w:val="OKR_V020_Überschrift1"/>
    <w:basedOn w:val="Standard"/>
    <w:qFormat/>
    <w:rsid w:val="0088768D"/>
    <w:pPr>
      <w:keepNext/>
      <w:numPr>
        <w:ilvl w:val="1"/>
        <w:numId w:val="17"/>
      </w:numPr>
      <w:spacing w:before="240" w:after="120" w:line="360" w:lineRule="exact"/>
      <w:outlineLvl w:val="0"/>
    </w:pPr>
    <w:rPr>
      <w:rFonts w:ascii="Cambria" w:eastAsia="Times New Roman" w:hAnsi="Cambria"/>
      <w:b/>
      <w:sz w:val="24"/>
      <w:szCs w:val="26"/>
      <w:lang w:eastAsia="de-DE"/>
    </w:rPr>
  </w:style>
  <w:style w:type="paragraph" w:customStyle="1" w:styleId="OKRV020berschrift2">
    <w:name w:val="OKR_V020_Überschrift2"/>
    <w:basedOn w:val="Standard"/>
    <w:qFormat/>
    <w:rsid w:val="0088768D"/>
    <w:pPr>
      <w:keepNext/>
      <w:numPr>
        <w:ilvl w:val="2"/>
        <w:numId w:val="17"/>
      </w:numPr>
      <w:spacing w:before="240" w:after="120" w:line="360" w:lineRule="exact"/>
      <w:outlineLvl w:val="1"/>
    </w:pPr>
    <w:rPr>
      <w:rFonts w:ascii="Cambria" w:eastAsia="Times New Roman" w:hAnsi="Cambria"/>
      <w:b/>
      <w:sz w:val="24"/>
      <w:szCs w:val="26"/>
    </w:rPr>
  </w:style>
  <w:style w:type="paragraph" w:customStyle="1" w:styleId="OKRV020berschrift3">
    <w:name w:val="OKR_V020_Überschrift3"/>
    <w:basedOn w:val="OKRV020berschrift2"/>
    <w:qFormat/>
    <w:rsid w:val="0088768D"/>
    <w:pPr>
      <w:numPr>
        <w:ilvl w:val="3"/>
      </w:numPr>
    </w:pPr>
  </w:style>
  <w:style w:type="paragraph" w:customStyle="1" w:styleId="OKRV030Textebenenummeriert11">
    <w:name w:val="OKR_V030_Textebene_nummeriert_1.1"/>
    <w:basedOn w:val="Standard"/>
    <w:qFormat/>
    <w:rsid w:val="0088768D"/>
    <w:pPr>
      <w:numPr>
        <w:ilvl w:val="4"/>
        <w:numId w:val="17"/>
      </w:numPr>
      <w:spacing w:before="120" w:after="120" w:line="360" w:lineRule="exact"/>
      <w:jc w:val="both"/>
    </w:pPr>
    <w:rPr>
      <w:rFonts w:ascii="Cambria" w:hAnsi="Cambria" w:cs="Arial"/>
    </w:rPr>
  </w:style>
  <w:style w:type="paragraph" w:customStyle="1" w:styleId="OKRV030Textebenenummeriert111">
    <w:name w:val="OKR_V030_Textebene_nummeriert_1.1.1"/>
    <w:basedOn w:val="Standard"/>
    <w:qFormat/>
    <w:rsid w:val="0088768D"/>
    <w:pPr>
      <w:numPr>
        <w:ilvl w:val="5"/>
        <w:numId w:val="17"/>
      </w:numPr>
      <w:spacing w:before="120" w:after="120" w:line="360" w:lineRule="exact"/>
      <w:jc w:val="both"/>
    </w:pPr>
    <w:rPr>
      <w:rFonts w:ascii="Cambria" w:hAnsi="Cambria" w:cs="Arial"/>
    </w:rPr>
  </w:style>
  <w:style w:type="paragraph" w:customStyle="1" w:styleId="OKRV040Aufzhlung1a">
    <w:name w:val="OKR_V040_Aufzählung1_(a)"/>
    <w:basedOn w:val="Standard"/>
    <w:qFormat/>
    <w:rsid w:val="0088768D"/>
    <w:pPr>
      <w:numPr>
        <w:ilvl w:val="7"/>
        <w:numId w:val="17"/>
      </w:numPr>
      <w:spacing w:before="120" w:after="120" w:line="360" w:lineRule="exact"/>
      <w:jc w:val="both"/>
    </w:pPr>
    <w:rPr>
      <w:rFonts w:ascii="Cambria" w:eastAsia="Times New Roman" w:hAnsi="Cambria"/>
    </w:rPr>
  </w:style>
  <w:style w:type="paragraph" w:customStyle="1" w:styleId="OKRV040Aufzhlung1i">
    <w:name w:val="OKR_V040_Aufzählung1_(i)"/>
    <w:basedOn w:val="Standard"/>
    <w:qFormat/>
    <w:rsid w:val="0088768D"/>
    <w:pPr>
      <w:numPr>
        <w:ilvl w:val="6"/>
        <w:numId w:val="17"/>
      </w:numPr>
      <w:spacing w:before="120" w:after="120" w:line="360" w:lineRule="exact"/>
      <w:jc w:val="both"/>
    </w:pPr>
    <w:rPr>
      <w:rFonts w:ascii="Cambria" w:eastAsia="Times New Roman" w:hAnsi="Cambria"/>
    </w:rPr>
  </w:style>
  <w:style w:type="paragraph" w:customStyle="1" w:styleId="OKRV040Aufzhlung2aa">
    <w:name w:val="OKR_V040_Aufzählung2_(aa)"/>
    <w:basedOn w:val="Standard"/>
    <w:qFormat/>
    <w:rsid w:val="0088768D"/>
    <w:pPr>
      <w:numPr>
        <w:ilvl w:val="8"/>
        <w:numId w:val="17"/>
      </w:numPr>
      <w:spacing w:before="120" w:after="120" w:line="360" w:lineRule="exact"/>
      <w:jc w:val="both"/>
    </w:pPr>
    <w:rPr>
      <w:rFonts w:ascii="Cambria" w:eastAsia="Times New Roman"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supplier.te.com/de/web/supplier-portal"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ilo.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unglobalcompact.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OrthKluth.Akte.Dokument" ma:contentTypeID="0x010100634A82B84996344AAE7A12417AD5F3430100D38E166266E9C6408B3B358FCD141D28" ma:contentTypeVersion="15" ma:contentTypeDescription="Ein neues Dokument erstellen." ma:contentTypeScope="" ma:versionID="5836c2df21b7f6c17ee5c6af89fabb1b">
  <xsd:schema xmlns:xsd="http://www.w3.org/2001/XMLSchema" xmlns:xs="http://www.w3.org/2001/XMLSchema" xmlns:p="http://schemas.microsoft.com/office/2006/metadata/properties" xmlns:ns2="09d37968-56c7-4393-96a9-3b9c6b61c150" xmlns:ns3="6e982980-8348-464e-a2dd-89a29a699245" xmlns:ns4="80290a93-d1d8-4451-8987-09bca52fd013" targetNamespace="http://schemas.microsoft.com/office/2006/metadata/properties" ma:root="true" ma:fieldsID="d6338432efad394bf5a06715189af540" ns2:_="" ns3:_="" ns4:_="">
    <xsd:import namespace="09d37968-56c7-4393-96a9-3b9c6b61c150"/>
    <xsd:import namespace="6e982980-8348-464e-a2dd-89a29a699245"/>
    <xsd:import namespace="80290a93-d1d8-4451-8987-09bca52fd013"/>
    <xsd:element name="properties">
      <xsd:complexType>
        <xsd:sequence>
          <xsd:element name="documentManagement">
            <xsd:complexType>
              <xsd:all>
                <xsd:element ref="ns2:h0482994bc4c41e787e2752a230512b3" minOccurs="0"/>
                <xsd:element ref="ns2:TaxCatchAll" minOccurs="0"/>
                <xsd:element ref="ns2:TaxCatchAllLabel" minOccurs="0"/>
                <xsd:element ref="ns2:Dokumentdatum" minOccurs="0"/>
                <xsd:element ref="ns2:nd7ab701c1b349719a5ad9bf41709cfe" minOccurs="0"/>
                <xsd:element ref="ns2:Eingangsdatum" minOccurs="0"/>
                <xsd:element ref="ns2:Inhalt" minOccurs="0"/>
                <xsd:element ref="ns2:KommPartner" minOccurs="0"/>
                <xsd:element ref="ns2:j4bb3db619b9479c89f1efd2429a281f" minOccurs="0"/>
                <xsd:element ref="ns2:k52512ae6beb4d6a86e95fbe63867694" minOccurs="0"/>
                <xsd:element ref="ns2:Verantwortlich" minOccurs="0"/>
                <xsd:element ref="ns2:Wiedervorlage" minOccurs="0"/>
                <xsd:element ref="ns2:Zeichen" minOccurs="0"/>
                <xsd:element ref="ns3:Aktenordnung"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37968-56c7-4393-96a9-3b9c6b61c150" elementFormDefault="qualified">
    <xsd:import namespace="http://schemas.microsoft.com/office/2006/documentManagement/types"/>
    <xsd:import namespace="http://schemas.microsoft.com/office/infopath/2007/PartnerControls"/>
    <xsd:element name="h0482994bc4c41e787e2752a230512b3" ma:index="8" nillable="true" ma:taxonomy="true" ma:internalName="h0482994bc4c41e787e2752a230512b3" ma:taxonomyFieldName="Tags" ma:displayName="Tags" ma:default="" ma:fieldId="{10482994-bc4c-41e7-87e2-752a230512b3}" ma:taxonomyMulti="true" ma:sspId="50c15163-6ee8-4414-aa15-4be9825dc76b" ma:termSetId="81410fce-f1bb-45dc-9a4b-1cafdc59738d"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770baac-fc5f-4770-88fb-6d69b1a7bf36}" ma:internalName="TaxCatchAll" ma:showField="CatchAllData" ma:web="982933ee-1ca2-4444-ab15-3e5f995e5a1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770baac-fc5f-4770-88fb-6d69b1a7bf36}" ma:internalName="TaxCatchAllLabel" ma:readOnly="true" ma:showField="CatchAllDataLabel" ma:web="982933ee-1ca2-4444-ab15-3e5f995e5a11">
      <xsd:complexType>
        <xsd:complexContent>
          <xsd:extension base="dms:MultiChoiceLookup">
            <xsd:sequence>
              <xsd:element name="Value" type="dms:Lookup" maxOccurs="unbounded" minOccurs="0" nillable="true"/>
            </xsd:sequence>
          </xsd:extension>
        </xsd:complexContent>
      </xsd:complexType>
    </xsd:element>
    <xsd:element name="Dokumentdatum" ma:index="12" nillable="true" ma:displayName="Dokumentdatum" ma:format="DateOnly" ma:internalName="Dokumentdatum">
      <xsd:simpleType>
        <xsd:restriction base="dms:DateTime"/>
      </xsd:simpleType>
    </xsd:element>
    <xsd:element name="nd7ab701c1b349719a5ad9bf41709cfe" ma:index="13" nillable="true" ma:taxonomy="true" ma:internalName="nd7ab701c1b349719a5ad9bf41709cfe" ma:taxonomyFieldName="Dokumentsprache" ma:displayName="Dokumentsprache" ma:default="1;#Deutsch|573ffc59-609c-44de-ade1-60f14224ca34" ma:fieldId="{7d7ab701-c1b3-4971-9a5a-d9bf41709cfe}" ma:sspId="50c15163-6ee8-4414-aa15-4be9825dc76b" ma:termSetId="881bddc1-75cf-44d0-88e5-726567371e3d" ma:anchorId="00000000-0000-0000-0000-000000000000" ma:open="false" ma:isKeyword="false">
      <xsd:complexType>
        <xsd:sequence>
          <xsd:element ref="pc:Terms" minOccurs="0" maxOccurs="1"/>
        </xsd:sequence>
      </xsd:complexType>
    </xsd:element>
    <xsd:element name="Eingangsdatum" ma:index="15" nillable="true" ma:displayName="Eingangsdatum" ma:format="DateOnly" ma:internalName="Eingangsdatum">
      <xsd:simpleType>
        <xsd:restriction base="dms:DateTime"/>
      </xsd:simpleType>
    </xsd:element>
    <xsd:element name="Inhalt" ma:index="16" nillable="true" ma:displayName="Inhalt" ma:internalName="Inhalt">
      <xsd:simpleType>
        <xsd:restriction base="dms:Text">
          <xsd:maxLength value="255"/>
        </xsd:restriction>
      </xsd:simpleType>
    </xsd:element>
    <xsd:element name="KommPartner" ma:index="17" nillable="true" ma:displayName="KommPartner" ma:internalName="KommPartner">
      <xsd:simpleType>
        <xsd:restriction base="dms:Text">
          <xsd:maxLength value="255"/>
        </xsd:restriction>
      </xsd:simpleType>
    </xsd:element>
    <xsd:element name="j4bb3db619b9479c89f1efd2429a281f" ma:index="18" nillable="true" ma:taxonomy="true" ma:internalName="j4bb3db619b9479c89f1efd2429a281f" ma:taxonomyFieldName="Rechtsgebiet" ma:displayName="Rechtsgebiet" ma:default="" ma:fieldId="{34bb3db6-19b9-479c-89f1-efd2429a281f}" ma:sspId="50c15163-6ee8-4414-aa15-4be9825dc76b" ma:termSetId="c3c74cf7-5e79-4273-a2f3-9494eea51014" ma:anchorId="00000000-0000-0000-0000-000000000000" ma:open="false" ma:isKeyword="false">
      <xsd:complexType>
        <xsd:sequence>
          <xsd:element ref="pc:Terms" minOccurs="0" maxOccurs="1"/>
        </xsd:sequence>
      </xsd:complexType>
    </xsd:element>
    <xsd:element name="k52512ae6beb4d6a86e95fbe63867694" ma:index="20" nillable="true" ma:taxonomy="true" ma:internalName="k52512ae6beb4d6a86e95fbe63867694" ma:taxonomyFieldName="Rechtsordnung" ma:displayName="Rechtsordnung" ma:default="2;#Deutschland|48331a7d-6b44-4e5d-9ff9-432f350f0df7" ma:fieldId="{452512ae-6beb-4d6a-86e9-5fbe63867694}" ma:sspId="50c15163-6ee8-4414-aa15-4be9825dc76b" ma:termSetId="34c07e51-a98d-4839-9441-2047af3922fa" ma:anchorId="00000000-0000-0000-0000-000000000000" ma:open="false" ma:isKeyword="false">
      <xsd:complexType>
        <xsd:sequence>
          <xsd:element ref="pc:Terms" minOccurs="0" maxOccurs="1"/>
        </xsd:sequence>
      </xsd:complexType>
    </xsd:element>
    <xsd:element name="Verantwortlich" ma:index="22" nillable="true" ma:displayName="Verantwortlich" ma:list="UserInfo" ma:SharePointGroup="0" ma:internalName="Verantwortlich"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iedervorlage" ma:index="23" nillable="true" ma:displayName="Wiedervorlage" ma:format="DateOnly" ma:internalName="Wiedervorlage">
      <xsd:simpleType>
        <xsd:restriction base="dms:DateTime"/>
      </xsd:simpleType>
    </xsd:element>
    <xsd:element name="Zeichen" ma:index="24" nillable="true" ma:displayName="Zeichen" ma:internalName="Zeich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982980-8348-464e-a2dd-89a29a699245" elementFormDefault="qualified">
    <xsd:import namespace="http://schemas.microsoft.com/office/2006/documentManagement/types"/>
    <xsd:import namespace="http://schemas.microsoft.com/office/infopath/2007/PartnerControls"/>
    <xsd:element name="Aktenordnung" ma:index="25" nillable="true" ma:displayName="Aktenordnung" ma:internalName="Aktenordnung">
      <xsd:simpleType>
        <xsd:restriction base="dms:Choice">
          <xsd:enumeration value="001 Kostenteil"/>
          <xsd:enumeration value="002 Korrespondenz intern"/>
          <xsd:enumeration value="003 Korrespondenz extern"/>
          <xsd:enumeration value="004 Gerichtsteil Hauptteil"/>
          <xsd:enumeration value="005 Gerichtsteil Anlagen Klagepartei"/>
          <xsd:enumeration value="006 Gerichtsteil Anlagen Beklagtenpartei"/>
          <xsd:enumeration value="Unterlagen"/>
          <xsd:enumeration value="Eigene Dokumente"/>
          <xsd:enumeration value="Diverses"/>
          <xsd:enumeration value="Geldwäscheprüfung"/>
          <xsd:enumeration value="Kübler"/>
          <xsd:enumeration value="Notizen"/>
          <xsd:enumeration value="CRM E-Mail"/>
          <xsd:enumeration value="RA-Bestätigung 2020"/>
          <xsd:enumeration value="Liefer-AGB 2022"/>
          <xsd:enumeration value="RA-Bestätigung 30.09.2021"/>
          <xsd:enumeration value="Einkaufs-AGB 2022"/>
        </xsd:restrictio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lcf76f155ced4ddcb4097134ff3c332f" ma:index="36" nillable="true" ma:taxonomy="true" ma:internalName="lcf76f155ced4ddcb4097134ff3c332f" ma:taxonomyFieldName="MediaServiceImageTags" ma:displayName="Bildmarkierungen" ma:readOnly="false" ma:fieldId="{5cf76f15-5ced-4ddc-b409-7134ff3c332f}" ma:taxonomyMulti="true" ma:sspId="50c15163-6ee8-4414-aa15-4be9825dc76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290a93-d1d8-4451-8987-09bca52fd013" elementFormDefault="qualified">
    <xsd:import namespace="http://schemas.microsoft.com/office/2006/documentManagement/types"/>
    <xsd:import namespace="http://schemas.microsoft.com/office/infopath/2007/PartnerControls"/>
    <xsd:element name="SharedWithUsers" ma:index="2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d7ab701c1b349719a5ad9bf41709cfe xmlns="09d37968-56c7-4393-96a9-3b9c6b61c150">
      <Terms xmlns="http://schemas.microsoft.com/office/infopath/2007/PartnerControls">
        <TermInfo xmlns="http://schemas.microsoft.com/office/infopath/2007/PartnerControls">
          <TermName xmlns="http://schemas.microsoft.com/office/infopath/2007/PartnerControls">Deutsch</TermName>
          <TermId xmlns="http://schemas.microsoft.com/office/infopath/2007/PartnerControls">573ffc59-609c-44de-ade1-60f14224ca34</TermId>
        </TermInfo>
      </Terms>
    </nd7ab701c1b349719a5ad9bf41709cfe>
    <Verantwortlich xmlns="09d37968-56c7-4393-96a9-3b9c6b61c150">
      <UserInfo>
        <DisplayName/>
        <AccountId xsi:nil="true"/>
        <AccountType/>
      </UserInfo>
    </Verantwortlich>
    <j4bb3db619b9479c89f1efd2429a281f xmlns="09d37968-56c7-4393-96a9-3b9c6b61c150">
      <Terms xmlns="http://schemas.microsoft.com/office/infopath/2007/PartnerControls"/>
    </j4bb3db619b9479c89f1efd2429a281f>
    <k52512ae6beb4d6a86e95fbe63867694 xmlns="09d37968-56c7-4393-96a9-3b9c6b61c150">
      <Terms xmlns="http://schemas.microsoft.com/office/infopath/2007/PartnerControls">
        <TermInfo xmlns="http://schemas.microsoft.com/office/infopath/2007/PartnerControls">
          <TermName xmlns="http://schemas.microsoft.com/office/infopath/2007/PartnerControls">Deutschland</TermName>
          <TermId xmlns="http://schemas.microsoft.com/office/infopath/2007/PartnerControls">48331a7d-6b44-4e5d-9ff9-432f350f0df7</TermId>
        </TermInfo>
      </Terms>
    </k52512ae6beb4d6a86e95fbe63867694>
    <Eingangsdatum xmlns="09d37968-56c7-4393-96a9-3b9c6b61c150" xsi:nil="true"/>
    <Inhalt xmlns="09d37968-56c7-4393-96a9-3b9c6b61c150" xsi:nil="true"/>
    <Zeichen xmlns="09d37968-56c7-4393-96a9-3b9c6b61c150" xsi:nil="true"/>
    <Wiedervorlage xmlns="09d37968-56c7-4393-96a9-3b9c6b61c150" xsi:nil="true"/>
    <h0482994bc4c41e787e2752a230512b3 xmlns="09d37968-56c7-4393-96a9-3b9c6b61c150">
      <Terms xmlns="http://schemas.microsoft.com/office/infopath/2007/PartnerControls"/>
    </h0482994bc4c41e787e2752a230512b3>
    <Aktenordnung xmlns="6e982980-8348-464e-a2dd-89a29a699245">Einkaufs-AGB 2022</Aktenordnung>
    <TaxCatchAll xmlns="09d37968-56c7-4393-96a9-3b9c6b61c150">
      <Value>2</Value>
      <Value>1</Value>
    </TaxCatchAll>
    <KommPartner xmlns="09d37968-56c7-4393-96a9-3b9c6b61c150" xsi:nil="true"/>
    <lcf76f155ced4ddcb4097134ff3c332f xmlns="6e982980-8348-464e-a2dd-89a29a699245">
      <Terms xmlns="http://schemas.microsoft.com/office/infopath/2007/PartnerControls"/>
    </lcf76f155ced4ddcb4097134ff3c332f>
    <Dokumentdatum xmlns="09d37968-56c7-4393-96a9-3b9c6b61c150">2022-06-16T22:00:00+00:00</Dokumentdatum>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999929 xmlns="http://www.datev.de/BSOffice/999929">13ee5580-ff45-41d5-bcae-929480ca802c</BSO999929>
</file>

<file path=customXml/itemProps1.xml><?xml version="1.0" encoding="utf-8"?>
<ds:datastoreItem xmlns:ds="http://schemas.openxmlformats.org/officeDocument/2006/customXml" ds:itemID="{2B6A306B-22CA-4DC5-B121-2C6D0089D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37968-56c7-4393-96a9-3b9c6b61c150"/>
    <ds:schemaRef ds:uri="6e982980-8348-464e-a2dd-89a29a699245"/>
    <ds:schemaRef ds:uri="80290a93-d1d8-4451-8987-09bca52fd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A0BFF6-9F1D-46B3-B36E-83182EE022ED}">
  <ds:schemaRefs>
    <ds:schemaRef ds:uri="http://schemas.openxmlformats.org/officeDocument/2006/bibliography"/>
  </ds:schemaRefs>
</ds:datastoreItem>
</file>

<file path=customXml/itemProps3.xml><?xml version="1.0" encoding="utf-8"?>
<ds:datastoreItem xmlns:ds="http://schemas.openxmlformats.org/officeDocument/2006/customXml" ds:itemID="{E3140F64-71FB-4B9A-9BD5-6553ACDE8285}">
  <ds:schemaRefs>
    <ds:schemaRef ds:uri="http://schemas.microsoft.com/office/2006/metadata/properties"/>
    <ds:schemaRef ds:uri="http://schemas.microsoft.com/office/infopath/2007/PartnerControls"/>
    <ds:schemaRef ds:uri="09d37968-56c7-4393-96a9-3b9c6b61c150"/>
    <ds:schemaRef ds:uri="6e982980-8348-464e-a2dd-89a29a699245"/>
  </ds:schemaRefs>
</ds:datastoreItem>
</file>

<file path=customXml/itemProps4.xml><?xml version="1.0" encoding="utf-8"?>
<ds:datastoreItem xmlns:ds="http://schemas.openxmlformats.org/officeDocument/2006/customXml" ds:itemID="{751ECF47-F992-458E-9D99-4EBB7A14F8B5}">
  <ds:schemaRefs>
    <ds:schemaRef ds:uri="http://schemas.microsoft.com/sharepoint/v3/contenttype/forms"/>
  </ds:schemaRefs>
</ds:datastoreItem>
</file>

<file path=customXml/itemProps5.xml><?xml version="1.0" encoding="utf-8"?>
<ds:datastoreItem xmlns:ds="http://schemas.openxmlformats.org/officeDocument/2006/customXml" ds:itemID="{CE683E15-89F2-4B27-98F7-3DAC05E95769}">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3643</Words>
  <Characters>22958</Characters>
  <Application>Microsoft Office Word</Application>
  <DocSecurity>4</DocSecurity>
  <Lines>191</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Orth Kluth</dc:creator>
  <cp:keywords/>
  <dc:description/>
  <cp:lastModifiedBy>Voelzke, Jochen</cp:lastModifiedBy>
  <cp:revision>2</cp:revision>
  <cp:lastPrinted>2022-06-29T07:17:00Z</cp:lastPrinted>
  <dcterms:created xsi:type="dcterms:W3CDTF">2024-05-22T07:20:00Z</dcterms:created>
  <dcterms:modified xsi:type="dcterms:W3CDTF">2024-05-22T07:20:00Z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0x010100634A82B84996344AAE7A12417AD5F3430100D38E166266E9C6408B3B358FCD141D28</vt:lpwstr>
  </property>
  <property fmtid="{D5CDD505-2E9C-101B-9397-08002B2CF9AE}" pid="3" name="Rechtsgebiet">
    <vt:lpwstr/>
  </property>
  <property fmtid="{D5CDD505-2E9C-101B-9397-08002B2CF9AE}" pid="4" name="Rechtsordnung">
    <vt:lpwstr>2;#Deutschland|48331a7d-6b44-4e5d-9ff9-432f350f0df7</vt:lpwstr>
  </property>
  <property fmtid="{D5CDD505-2E9C-101B-9397-08002B2CF9AE}" pid="5" name="MediaServiceImageTags">
    <vt:lpwstr/>
  </property>
  <property fmtid="{D5CDD505-2E9C-101B-9397-08002B2CF9AE}" pid="6" name="Dokumentsprache">
    <vt:lpwstr>1;#Deutsch|573ffc59-609c-44de-ade1-60f14224ca34</vt:lpwstr>
  </property>
  <property fmtid="{D5CDD505-2E9C-101B-9397-08002B2CF9AE}" pid="7" name="Tags">
    <vt:lpwstr/>
  </property>
</Properties>
</file>